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7453" w14:textId="77777777" w:rsidR="00FC6B45" w:rsidRPr="00FC6B45" w:rsidRDefault="00FC6B45" w:rsidP="00FC6B45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43"/>
      <w:bookmarkStart w:id="1" w:name="_Hlk81245905"/>
      <w:bookmarkStart w:id="2" w:name="_Toc74427745"/>
      <w:r w:rsidRPr="00FC6B45">
        <w:rPr>
          <w:rFonts w:asciiTheme="minorHAnsi" w:hAnsiTheme="minorHAnsi" w:cstheme="minorHAnsi"/>
          <w:color w:val="auto"/>
          <w:sz w:val="22"/>
          <w:szCs w:val="22"/>
        </w:rPr>
        <w:t>Załącznik nr 3 do SWZ</w:t>
      </w:r>
      <w:bookmarkEnd w:id="0"/>
    </w:p>
    <w:p w14:paraId="7B8F8D29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S.271…….2026</w:t>
      </w:r>
    </w:p>
    <w:bookmarkEnd w:id="1"/>
    <w:bookmarkEnd w:id="2"/>
    <w:p w14:paraId="4D274538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</w:p>
    <w:p w14:paraId="769761C3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</w:p>
    <w:p w14:paraId="288E6FAD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 xml:space="preserve">                                                                UMOWA Nr S………………….</w:t>
      </w:r>
    </w:p>
    <w:p w14:paraId="7B5F00CF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zawarta w dniu …………….2026 roku w Chrzanowie pomiędzy: </w:t>
      </w:r>
    </w:p>
    <w:p w14:paraId="06AEF18D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Skarbem Państwa, Państwowym Gospodarstwem Leśnym Lasy Państwowe, Nadleśnictwem Chrzanów, z siedzibą w Chrzanowie przy ulicy Oświęcimskiej 31, 32-500 Chrzanów</w:t>
      </w:r>
    </w:p>
    <w:p w14:paraId="00755484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NIP: 628-000-05-98, REGON 272536089, </w:t>
      </w:r>
    </w:p>
    <w:p w14:paraId="3037F876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zwanym dalej </w:t>
      </w:r>
      <w:r w:rsidRPr="00A960A7">
        <w:rPr>
          <w:rFonts w:asciiTheme="minorHAnsi" w:hAnsiTheme="minorHAnsi" w:cstheme="minorHAnsi"/>
          <w:b/>
          <w:bCs/>
        </w:rPr>
        <w:t>Zamawiającym</w:t>
      </w:r>
      <w:r w:rsidRPr="00A960A7">
        <w:rPr>
          <w:rFonts w:asciiTheme="minorHAnsi" w:hAnsiTheme="minorHAnsi" w:cstheme="minorHAnsi"/>
        </w:rPr>
        <w:t xml:space="preserve">, </w:t>
      </w:r>
    </w:p>
    <w:p w14:paraId="6E439CA9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reprezentowanym przez: Nadleśniczego Nadleśnictwa – </w:t>
      </w:r>
    </w:p>
    <w:p w14:paraId="32DDE3E9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a </w:t>
      </w:r>
    </w:p>
    <w:p w14:paraId="057D4215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……………………………… </w:t>
      </w:r>
    </w:p>
    <w:p w14:paraId="315CCA57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………………………………. </w:t>
      </w:r>
    </w:p>
    <w:p w14:paraId="4FCB339C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NIP: ……………………….., REGON ……………………….. </w:t>
      </w:r>
    </w:p>
    <w:p w14:paraId="4187D6DE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</w:p>
    <w:p w14:paraId="134ACB68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</w:rPr>
        <w:t xml:space="preserve">zwanym dalej </w:t>
      </w:r>
      <w:r w:rsidRPr="00A960A7">
        <w:rPr>
          <w:rFonts w:asciiTheme="minorHAnsi" w:hAnsiTheme="minorHAnsi" w:cstheme="minorHAnsi"/>
          <w:b/>
          <w:bCs/>
        </w:rPr>
        <w:t>Wykonawcą</w:t>
      </w:r>
      <w:r w:rsidRPr="00A960A7">
        <w:rPr>
          <w:rFonts w:asciiTheme="minorHAnsi" w:hAnsiTheme="minorHAnsi" w:cstheme="minorHAnsi"/>
        </w:rPr>
        <w:t xml:space="preserve">,, reprezentowanym przez: </w:t>
      </w:r>
      <w:r w:rsidRPr="00A960A7">
        <w:rPr>
          <w:rFonts w:asciiTheme="minorHAnsi" w:hAnsiTheme="minorHAnsi" w:cstheme="minorHAnsi"/>
          <w:b/>
          <w:bCs/>
        </w:rPr>
        <w:t xml:space="preserve">……………………………… </w:t>
      </w:r>
    </w:p>
    <w:p w14:paraId="376A1692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 wyniku rozstrzygnięcia zapytania ofertowego nieograniczonego o udzielenie zamówienia publicznego podlegającego ustawie Prawo Zamówień Publicznych </w:t>
      </w:r>
      <w:r w:rsidRPr="00A960A7">
        <w:rPr>
          <w:rFonts w:asciiTheme="minorHAnsi" w:hAnsiTheme="minorHAnsi" w:cstheme="minorHAnsi"/>
          <w:i/>
          <w:iCs/>
        </w:rPr>
        <w:t>(</w:t>
      </w:r>
      <w:proofErr w:type="spellStart"/>
      <w:r w:rsidRPr="00A960A7">
        <w:rPr>
          <w:rFonts w:asciiTheme="minorHAnsi" w:hAnsiTheme="minorHAnsi" w:cstheme="minorHAnsi"/>
          <w:i/>
          <w:iCs/>
        </w:rPr>
        <w:t>t.j</w:t>
      </w:r>
      <w:proofErr w:type="spellEnd"/>
      <w:r w:rsidRPr="00A960A7">
        <w:rPr>
          <w:rFonts w:asciiTheme="minorHAnsi" w:hAnsiTheme="minorHAnsi" w:cstheme="minorHAnsi"/>
          <w:i/>
          <w:iCs/>
        </w:rPr>
        <w:t xml:space="preserve">. Dz. U. z 2024 r. poz. 1320 z </w:t>
      </w:r>
      <w:proofErr w:type="spellStart"/>
      <w:r w:rsidRPr="00A960A7">
        <w:rPr>
          <w:rFonts w:asciiTheme="minorHAnsi" w:hAnsiTheme="minorHAnsi" w:cstheme="minorHAnsi"/>
          <w:i/>
          <w:iCs/>
        </w:rPr>
        <w:t>późn</w:t>
      </w:r>
      <w:proofErr w:type="spellEnd"/>
      <w:r w:rsidRPr="00A960A7">
        <w:rPr>
          <w:rFonts w:asciiTheme="minorHAnsi" w:hAnsiTheme="minorHAnsi" w:cstheme="minorHAnsi"/>
          <w:i/>
          <w:iCs/>
        </w:rPr>
        <w:t>. zm.)</w:t>
      </w:r>
      <w:r w:rsidRPr="00A960A7">
        <w:rPr>
          <w:rFonts w:asciiTheme="minorHAnsi" w:hAnsiTheme="minorHAnsi" w:cstheme="minorHAnsi"/>
        </w:rPr>
        <w:t xml:space="preserve"> na zadanie pn.: </w:t>
      </w:r>
      <w:r w:rsidRPr="00A960A7">
        <w:rPr>
          <w:rFonts w:asciiTheme="minorHAnsi" w:eastAsia="Aptos" w:hAnsiTheme="minorHAnsi" w:cstheme="minorHAnsi"/>
          <w:i/>
          <w:iCs/>
        </w:rPr>
        <w:t>„Wykonanie dokumentacji projektowej budynku siedziby Nadleśnictwa Chrzanów, budynku garażowo-gospodarczego i wiaty gospodarczej wraz z wewnętrznymi i zewnętrznymi instalacjami elektrycznymi i sanitarnymi oraz towarzyszącej infrastruktury drogowej, pieszej, miejsc postojowych i ogrodzenia, masztu antenowego oraz przebudowy istniejącego naturalnego stawu śródpolnego o pow. 850 m</w:t>
      </w:r>
      <w:r w:rsidRPr="00A960A7">
        <w:rPr>
          <w:rFonts w:asciiTheme="minorHAnsi" w:eastAsia="Aptos" w:hAnsiTheme="minorHAnsi" w:cstheme="minorHAnsi"/>
          <w:i/>
          <w:iCs/>
          <w:vertAlign w:val="superscript"/>
        </w:rPr>
        <w:t>2</w:t>
      </w:r>
      <w:r w:rsidRPr="00A960A7">
        <w:rPr>
          <w:rFonts w:asciiTheme="minorHAnsi" w:eastAsia="Aptos" w:hAnsiTheme="minorHAnsi" w:cstheme="minorHAnsi"/>
          <w:i/>
          <w:iCs/>
        </w:rPr>
        <w:t xml:space="preserve">” </w:t>
      </w:r>
      <w:r w:rsidRPr="00A960A7">
        <w:rPr>
          <w:rFonts w:asciiTheme="minorHAnsi" w:hAnsiTheme="minorHAnsi" w:cstheme="minorHAnsi"/>
          <w:i/>
          <w:iCs/>
        </w:rPr>
        <w:t xml:space="preserve"> w Chrzanowie na działce o numerze geodezyjnym 296/13 obręb Katy, jedn. Ew. Chrzanów – miasto, </w:t>
      </w:r>
      <w:r w:rsidRPr="00A960A7">
        <w:rPr>
          <w:rFonts w:asciiTheme="minorHAnsi" w:hAnsiTheme="minorHAnsi" w:cstheme="minorHAnsi"/>
        </w:rPr>
        <w:t xml:space="preserve">została zawarta umowa o następującej treści: </w:t>
      </w:r>
    </w:p>
    <w:p w14:paraId="7BF0A4F2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59F4C3CF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1</w:t>
      </w:r>
    </w:p>
    <w:p w14:paraId="1E08CB9F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Przedmiot zamówienia</w:t>
      </w:r>
    </w:p>
    <w:p w14:paraId="52784A0F" w14:textId="77777777" w:rsidR="00FC6B45" w:rsidRPr="00A960A7" w:rsidRDefault="00FC6B45" w:rsidP="00FC6B45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powierza a Wykonawca przyjmuje do wykonania zadanie pn</w:t>
      </w:r>
      <w:r w:rsidRPr="00A960A7">
        <w:rPr>
          <w:rFonts w:asciiTheme="minorHAnsi" w:hAnsiTheme="minorHAnsi" w:cstheme="minorHAnsi"/>
          <w:i/>
          <w:iCs/>
        </w:rPr>
        <w:t xml:space="preserve">. </w:t>
      </w:r>
      <w:r w:rsidRPr="00A960A7">
        <w:rPr>
          <w:rFonts w:asciiTheme="minorHAnsi" w:eastAsia="Aptos" w:hAnsiTheme="minorHAnsi" w:cstheme="minorHAnsi"/>
          <w:i/>
          <w:iCs/>
        </w:rPr>
        <w:t>„Wykonanie dokumentacji projektowej budynku siedziby Nadleśnictwa Chrzanów, budynku garażowo-gospodarczego i wiaty gospodarczej wraz z wewnętrznymi i zewnętrznymi instalacjami elektrycznymi i sanitarnymi oraz towarzyszącej infrastruktury drogowej, pieszej, miejsc postojowych i ogrodzenia, masztu antenowego oraz przebudowy istniejącego naturalnego stawu śródpolnego o pow. 850 m</w:t>
      </w:r>
      <w:r w:rsidRPr="00A960A7">
        <w:rPr>
          <w:rFonts w:asciiTheme="minorHAnsi" w:eastAsia="Aptos" w:hAnsiTheme="minorHAnsi" w:cstheme="minorHAnsi"/>
          <w:i/>
          <w:iCs/>
          <w:vertAlign w:val="superscript"/>
        </w:rPr>
        <w:t>2</w:t>
      </w:r>
      <w:r w:rsidRPr="00A960A7">
        <w:rPr>
          <w:rFonts w:asciiTheme="minorHAnsi" w:eastAsia="Aptos" w:hAnsiTheme="minorHAnsi" w:cstheme="minorHAnsi"/>
          <w:i/>
          <w:iCs/>
        </w:rPr>
        <w:t xml:space="preserve">” </w:t>
      </w:r>
      <w:r w:rsidRPr="00A960A7">
        <w:rPr>
          <w:rFonts w:asciiTheme="minorHAnsi" w:hAnsiTheme="minorHAnsi" w:cstheme="minorHAnsi"/>
        </w:rPr>
        <w:t xml:space="preserve">oraz prowadzenie nadzoru autorskiego. Zadanie dotyczy przedsięwzięcia budowlanego planowanego na działce położonej w Chrzanowie przy </w:t>
      </w:r>
      <w:r w:rsidRPr="00A960A7">
        <w:rPr>
          <w:rFonts w:asciiTheme="minorHAnsi" w:hAnsiTheme="minorHAnsi" w:cstheme="minorHAnsi"/>
        </w:rPr>
        <w:br/>
        <w:t xml:space="preserve">ul. Leśnej i Ligęzów, na działce o numerze ewidencyjnym 296/13, w obrębie Kąty , w jednostce ewidencyjnej Chrzanów-miasto. </w:t>
      </w:r>
    </w:p>
    <w:p w14:paraId="6BBDFD3C" w14:textId="77777777" w:rsidR="00FC6B45" w:rsidRPr="00A960A7" w:rsidRDefault="00FC6B45" w:rsidP="00FC6B45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Zamówienie obejmuje</w:t>
      </w:r>
      <w:r w:rsidRPr="00A960A7">
        <w:rPr>
          <w:rFonts w:asciiTheme="minorHAnsi" w:hAnsiTheme="minorHAnsi" w:cstheme="minorHAnsi"/>
          <w:b/>
          <w:bCs/>
        </w:rPr>
        <w:t xml:space="preserve">: </w:t>
      </w:r>
    </w:p>
    <w:p w14:paraId="72A8D430" w14:textId="77777777" w:rsidR="00FC6B45" w:rsidRPr="00A960A7" w:rsidRDefault="00FC6B45" w:rsidP="00FC6B45">
      <w:pPr>
        <w:spacing w:line="240" w:lineRule="auto"/>
        <w:ind w:firstLine="567"/>
        <w:jc w:val="both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a)</w:t>
      </w:r>
    </w:p>
    <w:p w14:paraId="51E13D22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Przedstawienie Zamawiającemu wstępnej koncepcji wraz z uzyskaniem akceptacji proponowanych rozwiązań przez Zamawiającego  w terminie 45 dni roboczych od dnia zakończenia uzgodnień,</w:t>
      </w:r>
      <w:r w:rsidRPr="00A960A7">
        <w:rPr>
          <w:rFonts w:asciiTheme="minorHAnsi" w:hAnsiTheme="minorHAnsi" w:cstheme="minorHAnsi"/>
        </w:rPr>
        <w:br/>
        <w:t xml:space="preserve">o których mowa w OPZ. </w:t>
      </w:r>
    </w:p>
    <w:p w14:paraId="48F31964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Opracowanie dokumentacji projektowych przyłączy do sieci wodociągowej, kanalizacji sanitarnej, energetycznej, </w:t>
      </w:r>
    </w:p>
    <w:p w14:paraId="3121FB94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Opracowanie projektu budowlanego dla  zakresu opracowania wskazanego w niniejszej umowie</w:t>
      </w:r>
      <w:r w:rsidRPr="00A960A7">
        <w:rPr>
          <w:rFonts w:asciiTheme="minorHAnsi" w:hAnsiTheme="minorHAnsi" w:cstheme="minorHAnsi"/>
        </w:rPr>
        <w:br/>
        <w:t xml:space="preserve">i w załączniku nr 1 OPZ, obejmującego projekt zagospodarowania terenu, projekt architektoniczno-budowlany, uzyskanie niezbędnych opinii i uzgodnień wraz ze sporządzeniem kompletnego wniosku o pozwolenie na budowę. </w:t>
      </w:r>
    </w:p>
    <w:p w14:paraId="7FBD25F8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Opracowanie projektu technicznego dla poszczególnych obiektów i branż zgodnie z zakresem projektu architektoniczno-budowlanego, </w:t>
      </w:r>
    </w:p>
    <w:p w14:paraId="166686B2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Opracowanie projektu wykonawczego dla poszczególnych obiektów i branż zgodnie z zakresem projektu technicznego i architektoniczno-budowlanego,</w:t>
      </w:r>
    </w:p>
    <w:p w14:paraId="764A07D8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Opracowanie specyfikacji technicznej wykonania i odbioru robót budowlanych, </w:t>
      </w:r>
    </w:p>
    <w:p w14:paraId="111BD79E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Opracowanie przedmiaru robót, (w rozbiciu na poszczególne obiekty i branże), </w:t>
      </w:r>
    </w:p>
    <w:p w14:paraId="742B7C79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Opracowanie kosztorysu inwestorskiego (w rozbiciu na poszczególne obiekty i branże, sporządzonego metodą szczegółową), </w:t>
      </w:r>
    </w:p>
    <w:p w14:paraId="43531103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Wykonanie świadectwa charakterystyki energetycznej łącznie z analizą porównawczą doboru źródeł ciepła, </w:t>
      </w:r>
    </w:p>
    <w:p w14:paraId="64C07F06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Wykonanie planu BIOZ,</w:t>
      </w:r>
    </w:p>
    <w:p w14:paraId="47D5E857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Opracowanie projektu wykonawczego aranżacji wnętrz oraz oznakowania budynku i pomieszczeń wraz z przedmiarem robót, kosztorysem inwestorskim wykonanych metodą szczegółową</w:t>
      </w:r>
      <w:r w:rsidRPr="00A960A7">
        <w:rPr>
          <w:rFonts w:asciiTheme="minorHAnsi" w:hAnsiTheme="minorHAnsi" w:cstheme="minorHAnsi"/>
        </w:rPr>
        <w:br/>
        <w:t xml:space="preserve">i Specyfikacją Techniczną Wykonania i Odbioru Robót Budowlanych. </w:t>
      </w:r>
    </w:p>
    <w:p w14:paraId="743F1F4E" w14:textId="77777777" w:rsidR="00FC6B45" w:rsidRPr="00A960A7" w:rsidRDefault="00FC6B45" w:rsidP="00FC6B45">
      <w:pPr>
        <w:numPr>
          <w:ilvl w:val="1"/>
          <w:numId w:val="1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Opracowanie projektu wykonawczego urządzenia terenu z zielenią projektowaną i małą architekturą wraz z przedmiarem robót, kosztorysem inwestorskim sporządzonym metodą szczegółową i Specyfikacją Techniczną Wykonania i Odbioru Robót Budowlanych. </w:t>
      </w:r>
    </w:p>
    <w:p w14:paraId="34A0DB0A" w14:textId="77777777" w:rsidR="00FC6B45" w:rsidRPr="00A960A7" w:rsidRDefault="00FC6B45" w:rsidP="00FC6B45">
      <w:pPr>
        <w:spacing w:line="240" w:lineRule="auto"/>
        <w:ind w:left="360" w:firstLine="207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 xml:space="preserve">b) </w:t>
      </w:r>
      <w:r w:rsidRPr="00A960A7">
        <w:rPr>
          <w:rFonts w:asciiTheme="minorHAnsi" w:hAnsiTheme="minorHAnsi" w:cstheme="minorHAnsi"/>
        </w:rPr>
        <w:t xml:space="preserve">Prowadzenie nadzoru autorskiego podczas realizacji robót budowlanych dla powyższych opracowań w ramach zadania dodatkowego. </w:t>
      </w:r>
    </w:p>
    <w:p w14:paraId="19FFD119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2</w:t>
      </w:r>
    </w:p>
    <w:p w14:paraId="060563FB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Warunki i terminy realizacji</w:t>
      </w:r>
    </w:p>
    <w:p w14:paraId="17D95AFE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zobowiązuje się do wykonania przedmiotu umowy o którym mowa w §1 ust 1 i 2 pkt a) w terminie </w:t>
      </w:r>
      <w:r w:rsidRPr="00F07979">
        <w:rPr>
          <w:rFonts w:asciiTheme="minorHAnsi" w:hAnsiTheme="minorHAnsi" w:cstheme="minorHAnsi"/>
        </w:rPr>
        <w:t xml:space="preserve">12 miesięcy licząc </w:t>
      </w:r>
      <w:r w:rsidRPr="00A960A7">
        <w:rPr>
          <w:rFonts w:asciiTheme="minorHAnsi" w:hAnsiTheme="minorHAnsi" w:cstheme="minorHAnsi"/>
        </w:rPr>
        <w:t xml:space="preserve">od dnia podpisania umowy z zastrzeżeniem § 1 ust. 2 a) </w:t>
      </w:r>
      <w:proofErr w:type="spellStart"/>
      <w:r w:rsidRPr="00A960A7">
        <w:rPr>
          <w:rFonts w:asciiTheme="minorHAnsi" w:hAnsiTheme="minorHAnsi" w:cstheme="minorHAnsi"/>
        </w:rPr>
        <w:t>tiret</w:t>
      </w:r>
      <w:proofErr w:type="spellEnd"/>
      <w:r w:rsidRPr="00A960A7">
        <w:rPr>
          <w:rFonts w:asciiTheme="minorHAnsi" w:hAnsiTheme="minorHAnsi" w:cstheme="minorHAnsi"/>
        </w:rPr>
        <w:t xml:space="preserve"> 1 tj. dotyczy terminu wstępnej koncepcji. </w:t>
      </w:r>
    </w:p>
    <w:p w14:paraId="08848EB4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zobowiązuje się do wykonania przedmiotu umowy o którym mowa w §1 ust. 2 pkt b) w terminie: do dnia protokolarnego zakończenia wszystkich robót budowlanych objętych powyższą dokumentacją. </w:t>
      </w:r>
    </w:p>
    <w:p w14:paraId="60634D5B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informuje, iż posiada wydaną decyzję o lokalizacji inwestycji celu publicznego oraz mapę do celów projektowych.</w:t>
      </w:r>
    </w:p>
    <w:p w14:paraId="5C9B7E37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jest w posiadaniu warunków technicznych na dostawę wody i odbiór ścieków oraz warunków zaopatrzenia w energię elektryczną.</w:t>
      </w:r>
    </w:p>
    <w:p w14:paraId="5445DBDF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jest w posiadaniu decyzji nr ID.7012.271.2025.BM dotyczącej lokalizacji zjazdu</w:t>
      </w:r>
      <w:r w:rsidRPr="00A960A7">
        <w:rPr>
          <w:rFonts w:asciiTheme="minorHAnsi" w:hAnsiTheme="minorHAnsi" w:cstheme="minorHAnsi"/>
        </w:rPr>
        <w:br/>
        <w:t>i wyjazdu w odniesieniu do przedmiotowej działki.</w:t>
      </w:r>
    </w:p>
    <w:p w14:paraId="1710D654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Zamawiający jest w posiadaniu geotechnicznych warunków posadowienia dla planowanej inwestycji. </w:t>
      </w:r>
    </w:p>
    <w:p w14:paraId="7BFAFF99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 wykonanie przedmiotu umowy uznaje się przekazanie kompletnej dokumentacji projektowej zgodnej z Umową i OPZ, potwierdzone protokołem odbioru. Zamawiający może odmówić odbioru wyłącznie w przypadku stwierdzenia wad istotnych uniemożliwiających wykorzystanie dokumentacji zgodnie z jej przeznaczeniem. Uwagi o charakterze nieistotnym, redakcyjnym lub porządkowym nie stanowią podstawy odmowy odbioru dokumentacji ani wstrzymania płatności.</w:t>
      </w:r>
    </w:p>
    <w:p w14:paraId="672C7B6D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 wadę istotną uznaje się wyłącznie wadę uniemożliwiając</w:t>
      </w:r>
      <w:r>
        <w:rPr>
          <w:rFonts w:asciiTheme="minorHAnsi" w:hAnsiTheme="minorHAnsi" w:cstheme="minorHAnsi"/>
        </w:rPr>
        <w:t>ą</w:t>
      </w:r>
      <w:r w:rsidRPr="00A960A7">
        <w:rPr>
          <w:rFonts w:asciiTheme="minorHAnsi" w:hAnsiTheme="minorHAnsi" w:cstheme="minorHAnsi"/>
        </w:rPr>
        <w:t>:</w:t>
      </w:r>
    </w:p>
    <w:p w14:paraId="308805B3" w14:textId="77777777" w:rsidR="00FC6B45" w:rsidRPr="00A960A7" w:rsidRDefault="00FC6B45" w:rsidP="00FC6B45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Uzyskanie decyzji o pozwoleniu na budowę,</w:t>
      </w:r>
    </w:p>
    <w:p w14:paraId="6D4F7C97" w14:textId="77777777" w:rsidR="00FC6B45" w:rsidRPr="00A960A7" w:rsidRDefault="00FC6B45" w:rsidP="00FC6B45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Wykorzystanie dokumentacji zgodnie z jej przeznaczeniem</w:t>
      </w:r>
    </w:p>
    <w:p w14:paraId="1D6BA185" w14:textId="77777777" w:rsidR="00FC6B45" w:rsidRPr="00A960A7" w:rsidRDefault="00FC6B45" w:rsidP="00FC6B45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Realizację robót budowlanych zgodnie z obowiązującymi przepisami prawa</w:t>
      </w:r>
    </w:p>
    <w:p w14:paraId="45203E1D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Zamawiający sporządzi koreferat do przekazanej poprzez zlecenie tych prac zewnętrznej jednostce projektowej. Koreferat zostanie opracowany w terminie do 14 dni roboczych od dnia otrzymania kompletnej dokumentacji. Wykonawca zobowiązany jest do dostarczenia Zamawiającemu 1 kompletu pełnej dokumentacji projektowo-kosztorysowej w formie elektronicznej, w formatach DWG i PDF, oraz część opisową w formacie DOC i PDF, kosztorysy w formie edytowalnej ATH ,XLS oraz nieedytowalnej PDF. na nośniku elektronicznym w terminie minimum 45 dni przed końcowym terminem umowy, wskazanym w ust.1 niniejszego paragrafu.  </w:t>
      </w:r>
    </w:p>
    <w:p w14:paraId="00FBAD5D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Wykonawca ma obowiązek odnieść się do ewentualnych uwag wskazanych w koreferacie</w:t>
      </w:r>
      <w:r w:rsidRPr="00A960A7">
        <w:rPr>
          <w:rFonts w:asciiTheme="minorHAnsi" w:hAnsiTheme="minorHAnsi" w:cstheme="minorHAnsi"/>
        </w:rPr>
        <w:br/>
        <w:t xml:space="preserve">i w razie konieczności dokonać poprawek w terminie do 14 dni liczonych od daty przekazania mu koreferatu. Po wniesieniu poprawek kompletna dokumentacja w wersji papierowej i na nośnikach elektronicznych zostanie złożona do Zamawiającego wraz z protokołem przekazania w terminie do 14 dni od daty przekazania koreferatu z uwagami. . </w:t>
      </w:r>
    </w:p>
    <w:p w14:paraId="52367F8F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zgłosi ewentualne uwagi do dokumentacji jednorazowo w ramach procedury koreferatu.</w:t>
      </w:r>
    </w:p>
    <w:p w14:paraId="0FC86253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 przypadku zgłoszenia przez Zamawiającego kolejnych uwag wykraczających poza zakres pierwotnie zgłoszonych uwag lub wynikających ze zmiany wymagań Zamawiającego, strony uzgodnią dodatkowe wynagrodzenie oraz termin realizacji.</w:t>
      </w:r>
    </w:p>
    <w:p w14:paraId="1570D323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Brak zgłoszenia uwag w terminie 14 dni od dnia przekazania dokumentacji do sprawdzenia uznaje się za  akceptację przedłożonych rozwiązań projektowych.</w:t>
      </w:r>
    </w:p>
    <w:p w14:paraId="2460960C" w14:textId="77777777" w:rsidR="00FC6B45" w:rsidRPr="00A960A7" w:rsidRDefault="00FC6B45" w:rsidP="00FC6B4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color w:val="EE0000"/>
        </w:rPr>
      </w:pPr>
      <w:r w:rsidRPr="00A960A7">
        <w:rPr>
          <w:rFonts w:asciiTheme="minorHAnsi" w:hAnsiTheme="minorHAnsi" w:cstheme="minorHAnsi"/>
        </w:rPr>
        <w:t>Wykonawca jest zobowiązany do opracowania wersji papierowej oraz elektronicznej kompletnej dokumentacji projektowej w zakresie opisanym w Załączniku nr 1- OPZ do niniejszej umowy,</w:t>
      </w:r>
      <w:r w:rsidRPr="00A960A7">
        <w:rPr>
          <w:rFonts w:asciiTheme="minorHAnsi" w:hAnsiTheme="minorHAnsi" w:cstheme="minorHAnsi"/>
        </w:rPr>
        <w:br/>
        <w:t xml:space="preserve">w ilościach zgodnych z obowiązującymi przepisami na dzień podpisania umowy oraz niezbędnych do uzyskania decyzji pozwolenia na budowę. </w:t>
      </w:r>
    </w:p>
    <w:p w14:paraId="286903E8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Dokumentacja projektowa przyłączy do sieci wodociągowej, kanalizacji sanitarnej, energetycznej - 3 egz. papierowe + 1 egz. w formie elektronicznej .pdf </w:t>
      </w:r>
    </w:p>
    <w:p w14:paraId="5FC7A1F0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Projekt budowlany dla całego zakresu opracowania wskazanego w tytule zadania</w:t>
      </w:r>
      <w:r w:rsidRPr="00A960A7">
        <w:rPr>
          <w:rFonts w:asciiTheme="minorHAnsi" w:hAnsiTheme="minorHAnsi" w:cstheme="minorHAnsi"/>
        </w:rPr>
        <w:br/>
        <w:t xml:space="preserve">i w załączniku nr 1 OPZ, obejmujący projekt zagospodarowania terenu, projekt architektoniczno-budowlany wraz z opisem technicznym rozwiązań konstrukcyjno-materiałowych oraz niezbędnymi do realizacji opiniami i uzgodnieniami i ze sporządzeniem kompletnego wniosku o pozwolenie na budowę - 3 egz. papierowe + 1 egz. w formie elektronicznej .pdf </w:t>
      </w:r>
    </w:p>
    <w:p w14:paraId="089C590B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Projekt techniczny dla poszczególnych obiektów i branż zgodnie z zakresem projektu architektoniczno-budowlanego - 3 egz. papierowe + 1 egz. w formie elektronicznej .pdf </w:t>
      </w:r>
    </w:p>
    <w:p w14:paraId="7110C134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Projekt wykonawczy dla poszczególnych obiektów i branż zgodnie z zakresem projektu technicznego - 3 egz. papierowe + 1 egz. w formie elektronicznej .pdf </w:t>
      </w:r>
    </w:p>
    <w:p w14:paraId="2AD0C94D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Specyfikacja techniczna wykonania i odbioru robót budowlanych - 2 egz. papierowe + 1 egz. w formie elektronicznej pdf </w:t>
      </w:r>
    </w:p>
    <w:p w14:paraId="26C7478C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Przedmiar robót, (w rozbiciu na poszczególne obiekty i branże) - 2 egz. papierowe + 1 egz. w formie elektronicznej .pdf   </w:t>
      </w:r>
    </w:p>
    <w:p w14:paraId="46107EA8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Kosztorysy inwestorskie (w rozbiciu na poszczególne obiekty i branże, sporządzony metodą szczegółową) - 2 egz. papierowe + 1 egz. w formie elektronicznej .pdf  </w:t>
      </w:r>
    </w:p>
    <w:p w14:paraId="01D7C0BC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Świadectwo charakterystyki energetycznej łącznie z analizą porównawczą doboru źródeł ciepła dla poszczególnych budynków - 3 egz. papierowe wpięte do projektu architektoniczno-budowlanego +  1 egz. w formie elektronicznej .pdf </w:t>
      </w:r>
    </w:p>
    <w:p w14:paraId="4D09ADA2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Plan BIOZ - 3 egz. papierowe wpięte do projektu architektoniczno-budowlanego +  1 egz.</w:t>
      </w:r>
    </w:p>
    <w:p w14:paraId="075708AF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 formie elektronicznej .pdf </w:t>
      </w:r>
    </w:p>
    <w:p w14:paraId="30F4CA1D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Projekt wykonawczy aranżacji wnętrz oraz oznakowania budynku i pomieszczeń [2 egz. papierowe + 1 egz. w formie elektronicznej] wraz z kosztorysem inwestorskim szczegółowym [2 egz.] z wykorzystaniem wzorów oznakowani określonych w „Księdze identyfikacji wizualnej PGL Lasy Państwowe” (KIW). – dokumentacja w formie elektronicznej [pdf. Doc.] </w:t>
      </w:r>
    </w:p>
    <w:p w14:paraId="39FA7847" w14:textId="77777777" w:rsidR="00FC6B45" w:rsidRPr="00A960A7" w:rsidRDefault="00FC6B45" w:rsidP="00FC6B45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Projekt wykonawczy urządzenia terenu z zielenią projektowaną i małą architekturą [2 egz. papierowe + 1 egz. w formie elektronicznej] wraz z przedmiarem robót [2 egz. papierowe + 1 egz. w formie elektronicznej], kosztorysem inwestorskim sporządzonym metodą szczegółową [2 egz. papierowe + 1 egz. w formie elektronicznej] i Specyfikacją Techniczną Wykonania i Odbioru Robót Budowlanych [2 egz. papierowe + 1 egz. w formie elektronicznej]. </w:t>
      </w:r>
    </w:p>
    <w:p w14:paraId="58E5090B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 xml:space="preserve">Brak uwag ze strony Zamawiającego do wykonanej dokumentacji w zakresie jej kompletności nie zwalnia Wykonawcy z odpowiedzialności za prawidłowość merytoryczną jej wykonania. </w:t>
      </w:r>
    </w:p>
    <w:p w14:paraId="6598CF40" w14:textId="77777777" w:rsidR="00FC6B45" w:rsidRPr="00A960A7" w:rsidRDefault="00FC6B45" w:rsidP="00FC6B45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zobowiązany jest podczas realizacji zamówienia do konsultacji i uzgodnień rozwiązań projektowych. </w:t>
      </w:r>
    </w:p>
    <w:p w14:paraId="3253A570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4DFE95B3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3</w:t>
      </w:r>
    </w:p>
    <w:p w14:paraId="3AC1CFF7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Konsultacje i uzgodnienia prac projektowych</w:t>
      </w:r>
    </w:p>
    <w:p w14:paraId="38540BB3" w14:textId="77777777" w:rsidR="00FC6B45" w:rsidRPr="00A960A7" w:rsidRDefault="00FC6B45" w:rsidP="00FC6B45">
      <w:pPr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Strony zgodnie oświadczają, że będą współdziałać w celu prawidłowego wykonania przedmiotu zamówienia.</w:t>
      </w:r>
    </w:p>
    <w:p w14:paraId="0B51AB1F" w14:textId="77777777" w:rsidR="00FC6B45" w:rsidRPr="00A960A7" w:rsidRDefault="00FC6B45" w:rsidP="00FC6B45">
      <w:pPr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Spotkania konsultacyjne będą się odbywać na wniosek Wykonawcy lub Zamawiającego</w:t>
      </w:r>
      <w:r w:rsidRPr="00A960A7">
        <w:rPr>
          <w:rFonts w:asciiTheme="minorHAnsi" w:hAnsiTheme="minorHAnsi" w:cstheme="minorHAnsi"/>
        </w:rPr>
        <w:br/>
        <w:t>w terminie do 3 dni roboczych od dnia przesłania informacji o potrzebie odbycia konsultacji. Zamawiający może wezwać Wykonawcę do odbycia konsultacji w zależności od potrzeb wynikających z postępu prac projektowych.</w:t>
      </w:r>
    </w:p>
    <w:p w14:paraId="571E769D" w14:textId="77777777" w:rsidR="00FC6B45" w:rsidRPr="00A960A7" w:rsidRDefault="00FC6B45" w:rsidP="00FC6B45">
      <w:pPr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Wszystkie propozycje rozwiązań projektowych, w tym proponowanych do użycia materiałów budowlanych, przedłożone przez Wykonawcę wymagają zgody (zatwierdzenia) Zamawiającego.</w:t>
      </w:r>
    </w:p>
    <w:p w14:paraId="46B94146" w14:textId="77777777" w:rsidR="00FC6B45" w:rsidRPr="00A960A7" w:rsidRDefault="00FC6B45" w:rsidP="00FC6B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zobowiązany jest uwzględniać uwagi Zamawiającego w opracowywanej dokumentacji wyłącznie w zakresie zgodnym z OPZ, obowiązującymi przepisami prawa oraz zaakceptowaną koncepcją projektową. Zmiany funkcjonalne, użytkowe, technologiczne lub estetyczne zgłaszane po zatwierdzeniu koncepcji projektowej stanowią zmianę zakresu Umowy i wymagają uzgodnienia dodatkowego wynagrodzenia oraz terminu realizacji. </w:t>
      </w:r>
    </w:p>
    <w:p w14:paraId="4C09E4E8" w14:textId="77777777" w:rsidR="00FC6B45" w:rsidRPr="00A960A7" w:rsidRDefault="00FC6B45" w:rsidP="00FC6B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zatwierdzi lub wniesie uwagi do przedstawionych rozwiązań w terminie do 5 dni roboczych od ich przedłożenia przez Wykonawcę. Zwłoka w terminie wniesienia uwag lub zatwierdzenia proponowanych rozwiązań spowoduje przedłużenie terminu realizacji przedmiotu zamówienia o liczbę dni, której zwłoka dotyczy.</w:t>
      </w:r>
    </w:p>
    <w:p w14:paraId="329F8740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2D147C77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4</w:t>
      </w:r>
    </w:p>
    <w:p w14:paraId="05F7AF62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Oświadczenia i zobowiązania Wykonawcy</w:t>
      </w:r>
    </w:p>
    <w:p w14:paraId="0A100764" w14:textId="77777777" w:rsidR="00FC6B45" w:rsidRPr="00A960A7" w:rsidRDefault="00FC6B45" w:rsidP="00FC6B45">
      <w:pPr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zobowiązuje się do wykonania dokumentacji projektowej stanowiącej przedmiot umowy zgodnie z Wytycznymi do projektowania (OPZ), zasadami współczesnej wiedzy technicznej, obowiązującymi w tym zakresie przepisami prawa oraz normami. </w:t>
      </w:r>
    </w:p>
    <w:p w14:paraId="23F83111" w14:textId="77777777" w:rsidR="00FC6B45" w:rsidRPr="00A960A7" w:rsidRDefault="00FC6B45" w:rsidP="00FC6B45">
      <w:pPr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oświadcza, że: posiada uprawnienia lub dysponuje pracownikami posiadającymi uprawnienia do wykonania przedmiotu umowy, o których mowa w przepisach prawa,</w:t>
      </w:r>
      <w:r w:rsidRPr="00A960A7">
        <w:rPr>
          <w:rFonts w:asciiTheme="minorHAnsi" w:hAnsiTheme="minorHAnsi" w:cstheme="minorHAnsi"/>
        </w:rPr>
        <w:br/>
        <w:t>a w szczególności ustawy z dnia 7 lipca 1994 r. Prawo budowlane (tekst jednolity Dz.U. 2026 poz. 524), należących do właściwej miejscowo Izby Architektów lub Inżynierów Budownictwa, oraz obowiązkowe ubezpieczenie od odpowiedzialności cywilnej na czas trwania umowy</w:t>
      </w:r>
      <w:r w:rsidRPr="00A960A7">
        <w:rPr>
          <w:rFonts w:asciiTheme="minorHAnsi" w:hAnsiTheme="minorHAnsi" w:cstheme="minorHAnsi"/>
        </w:rPr>
        <w:br/>
        <w:t xml:space="preserve">i udzielonej rękojmi. </w:t>
      </w:r>
    </w:p>
    <w:p w14:paraId="037F1353" w14:textId="77777777" w:rsidR="00FC6B45" w:rsidRPr="00A960A7" w:rsidRDefault="00FC6B45" w:rsidP="00FC6B45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zobowiązuje się, że w ramach wynagrodzenia określonego w § 5 ust. 1 będzie pełnił nadzór autorski nad realizacją robót budowlanych o którym mowa w § 1 ust. 2 pkt b umowy na podstawie art. 20 ust.1 pkt 4) ustawy Prawo budowlane przez cały okres realizacji umowy.</w:t>
      </w:r>
    </w:p>
    <w:p w14:paraId="3D1508D5" w14:textId="77777777" w:rsidR="00FC6B45" w:rsidRPr="00A960A7" w:rsidRDefault="00FC6B45" w:rsidP="00FC6B45">
      <w:pPr>
        <w:pStyle w:val="Akapitzlist"/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 W zakresie ilościowym:</w:t>
      </w:r>
    </w:p>
    <w:p w14:paraId="6B009743" w14:textId="77777777" w:rsidR="00FC6B45" w:rsidRPr="00A960A7" w:rsidRDefault="00FC6B45" w:rsidP="00FC6B45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Theme="minorHAnsi" w:hAnsiTheme="minorHAnsi" w:cstheme="minorHAnsi"/>
        </w:rPr>
      </w:pPr>
      <w:bookmarkStart w:id="3" w:name="_Hlk229940477"/>
      <w:r w:rsidRPr="00A960A7">
        <w:rPr>
          <w:rFonts w:asciiTheme="minorHAnsi" w:hAnsiTheme="minorHAnsi" w:cstheme="minorHAnsi"/>
        </w:rPr>
        <w:t>maksymalnie 5 pobytów na budowie lub udziałów w naradach technicznych,</w:t>
      </w:r>
    </w:p>
    <w:p w14:paraId="10B7D4E9" w14:textId="77777777" w:rsidR="00FC6B45" w:rsidRPr="00A960A7" w:rsidRDefault="00FC6B45" w:rsidP="00FC6B45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maksymalnie 5 przypadków zmian nieistotnych w dokumentacji projektowej,</w:t>
      </w:r>
    </w:p>
    <w:p w14:paraId="776FB3F3" w14:textId="77777777" w:rsidR="00FC6B45" w:rsidRPr="00A960A7" w:rsidRDefault="00FC6B45" w:rsidP="00FC6B45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maksymalnie 20 godzin konsultacji zdalnych.</w:t>
      </w:r>
    </w:p>
    <w:p w14:paraId="13577228" w14:textId="77777777" w:rsidR="00FC6B45" w:rsidRPr="00A960A7" w:rsidRDefault="00FC6B45" w:rsidP="00FC6B45">
      <w:pPr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Każda kolejna czynność związana z nadzorem autorskim, w szczególności:</w:t>
      </w:r>
    </w:p>
    <w:p w14:paraId="1CC32C32" w14:textId="77777777" w:rsidR="00FC6B45" w:rsidRPr="00A960A7" w:rsidRDefault="00FC6B45" w:rsidP="00FC6B45">
      <w:pPr>
        <w:pStyle w:val="Akapitzlist"/>
        <w:numPr>
          <w:ilvl w:val="0"/>
          <w:numId w:val="28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dodatkowy pobyt na budowie,</w:t>
      </w:r>
    </w:p>
    <w:p w14:paraId="06832E78" w14:textId="77777777" w:rsidR="00FC6B45" w:rsidRPr="00A960A7" w:rsidRDefault="00FC6B45" w:rsidP="00FC6B45">
      <w:pPr>
        <w:pStyle w:val="Akapitzlist"/>
        <w:numPr>
          <w:ilvl w:val="0"/>
          <w:numId w:val="28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udział w naradzie,</w:t>
      </w:r>
    </w:p>
    <w:p w14:paraId="719A5CD3" w14:textId="77777777" w:rsidR="00FC6B45" w:rsidRPr="00A960A7" w:rsidRDefault="00FC6B45" w:rsidP="00FC6B45">
      <w:pPr>
        <w:pStyle w:val="Akapitzlist"/>
        <w:numPr>
          <w:ilvl w:val="0"/>
          <w:numId w:val="28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analiza rozwiązań zamiennych,</w:t>
      </w:r>
    </w:p>
    <w:p w14:paraId="49E80370" w14:textId="77777777" w:rsidR="00FC6B45" w:rsidRPr="00A960A7" w:rsidRDefault="00FC6B45" w:rsidP="00FC6B45">
      <w:pPr>
        <w:pStyle w:val="Akapitzlist"/>
        <w:numPr>
          <w:ilvl w:val="0"/>
          <w:numId w:val="28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dodatkowe uzgodnienia,</w:t>
      </w:r>
    </w:p>
    <w:p w14:paraId="64D8B208" w14:textId="77777777" w:rsidR="00FC6B45" w:rsidRPr="00A960A7" w:rsidRDefault="00FC6B45" w:rsidP="00FC6B45">
      <w:pPr>
        <w:pStyle w:val="Akapitzlist"/>
        <w:numPr>
          <w:ilvl w:val="0"/>
          <w:numId w:val="28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sporządzenie zmian projektowych,</w:t>
      </w:r>
    </w:p>
    <w:p w14:paraId="6832CEA5" w14:textId="77777777" w:rsidR="00FC6B45" w:rsidRPr="00A960A7" w:rsidRDefault="00FC6B45" w:rsidP="00FC6B45">
      <w:pPr>
        <w:pStyle w:val="Akapitzlist"/>
        <w:numPr>
          <w:ilvl w:val="0"/>
          <w:numId w:val="28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dodatkowe konsultacje zdalne,</w:t>
      </w:r>
    </w:p>
    <w:p w14:paraId="002E85CF" w14:textId="77777777" w:rsidR="00FC6B45" w:rsidRPr="00A960A7" w:rsidRDefault="00FC6B45" w:rsidP="00FC6B45">
      <w:pPr>
        <w:spacing w:line="240" w:lineRule="auto"/>
        <w:ind w:left="720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podlegają odrębnemu wynagrodzeniu zgodnie z odrębną kalkulacją. </w:t>
      </w:r>
    </w:p>
    <w:p w14:paraId="13CFFEF7" w14:textId="77777777" w:rsidR="00FC6B45" w:rsidRPr="00A960A7" w:rsidRDefault="00FC6B45" w:rsidP="00FC6B45">
      <w:pPr>
        <w:spacing w:line="240" w:lineRule="auto"/>
        <w:ind w:left="720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 zakresie merytorycznym:</w:t>
      </w:r>
    </w:p>
    <w:p w14:paraId="2D74F604" w14:textId="77777777" w:rsidR="00FC6B45" w:rsidRPr="00A960A7" w:rsidRDefault="00FC6B45" w:rsidP="00FC6B45">
      <w:pPr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stwierdzania w toku wykonywania robót budowlanych zgodność ich realizacji z projektem budowlanym, projektami technicznymi, Specyfikacją Techniczną Wykonania i Odbioru Robót Budowlanych (</w:t>
      </w:r>
      <w:proofErr w:type="spellStart"/>
      <w:r w:rsidRPr="00A960A7">
        <w:rPr>
          <w:rFonts w:asciiTheme="minorHAnsi" w:hAnsiTheme="minorHAnsi" w:cstheme="minorHAnsi"/>
        </w:rPr>
        <w:t>STWiORB</w:t>
      </w:r>
      <w:proofErr w:type="spellEnd"/>
      <w:r w:rsidRPr="00A960A7">
        <w:rPr>
          <w:rFonts w:asciiTheme="minorHAnsi" w:hAnsiTheme="minorHAnsi" w:cstheme="minorHAnsi"/>
        </w:rPr>
        <w:t xml:space="preserve">) oraz zasadami wiedzy technicznej, </w:t>
      </w:r>
    </w:p>
    <w:p w14:paraId="7B0EC6B5" w14:textId="77777777" w:rsidR="00FC6B45" w:rsidRPr="00A960A7" w:rsidRDefault="00FC6B45" w:rsidP="00FC6B45">
      <w:pPr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wyjaśniania wątpliwości dotyczące projektu budowlanego, projektów technicznych, </w:t>
      </w:r>
      <w:proofErr w:type="spellStart"/>
      <w:r w:rsidRPr="00A960A7">
        <w:rPr>
          <w:rFonts w:asciiTheme="minorHAnsi" w:hAnsiTheme="minorHAnsi" w:cstheme="minorHAnsi"/>
        </w:rPr>
        <w:t>STWiORB</w:t>
      </w:r>
      <w:proofErr w:type="spellEnd"/>
      <w:r w:rsidRPr="00A960A7">
        <w:rPr>
          <w:rFonts w:asciiTheme="minorHAnsi" w:hAnsiTheme="minorHAnsi" w:cstheme="minorHAnsi"/>
        </w:rPr>
        <w:t xml:space="preserve"> oraz uzupełniał szczegóły dokumentacji projektowej, w terminie do 4 dni roboczych od daty otrzymania takiego wniosku, </w:t>
      </w:r>
    </w:p>
    <w:p w14:paraId="00E9F635" w14:textId="77777777" w:rsidR="00FC6B45" w:rsidRPr="00A960A7" w:rsidRDefault="00FC6B45" w:rsidP="00FC6B45">
      <w:pPr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na wezwanie Zamawiającego brania udziału w komisjach i naradach technicznych, </w:t>
      </w:r>
    </w:p>
    <w:p w14:paraId="2A970AD3" w14:textId="77777777" w:rsidR="00FC6B45" w:rsidRPr="00A960A7" w:rsidRDefault="00FC6B45" w:rsidP="00FC6B45">
      <w:pPr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uzgadniania, na wniosek Zamawiającego, możliwość wprowadzenia zmian nie odstępujących</w:t>
      </w:r>
      <w:r w:rsidRPr="00A960A7">
        <w:rPr>
          <w:rFonts w:asciiTheme="minorHAnsi" w:hAnsiTheme="minorHAnsi" w:cstheme="minorHAnsi"/>
        </w:rPr>
        <w:br/>
        <w:t>w sposób istotny od zatwierdzonych projektów lub warunków pozwolenia na budowę w zakresie materiałów i konstrukcji oraz rozwiązań technicznych i technologicznych a także wprowadzał zmiany w terminie do 14 dni roboczych od daty otrzymania takiego wniosku od Zamawiającego;</w:t>
      </w:r>
      <w:r w:rsidRPr="00A960A7">
        <w:rPr>
          <w:rFonts w:asciiTheme="minorHAnsi" w:hAnsiTheme="minorHAnsi" w:cstheme="minorHAnsi"/>
        </w:rPr>
        <w:br/>
        <w:t xml:space="preserve">w uzasadnionych przypadkach termin ten może zostać wydłużony przez Zamawiającego na pisemny wniosek Wykonawcy, </w:t>
      </w:r>
    </w:p>
    <w:p w14:paraId="7F8703A3" w14:textId="77777777" w:rsidR="00FC6B45" w:rsidRPr="00A960A7" w:rsidRDefault="00FC6B45" w:rsidP="00FC6B45">
      <w:pPr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weryfikacji wniosków o wprowadzenie zmian w dokumentacji projektowej pod względem ich zasadności, technicznych możliwości wprowadzenia takich zmian oraz ich wpływu na decyzję pozwolenia na budowę a także zakres i koszty inwestycji, w terminie do 7 dni roboczych od daty otrzymania takiego wniosku, </w:t>
      </w:r>
    </w:p>
    <w:p w14:paraId="79A37863" w14:textId="77777777" w:rsidR="00FC6B45" w:rsidRPr="00A960A7" w:rsidRDefault="00FC6B45" w:rsidP="00FC6B45">
      <w:pPr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weryfikacji wystąpienia wykonawcy robót budowlanych o uzupełnianie, uszczegółowianie czy poprawianie dokumentacji projektowej, pod względem zasadności takich wniosków, w terminie do 7 dni roboczych od daty otrzymania takiego wniosku oraz badaniach materiałów i konstrukcji, na żądanie Zamawiającego,  </w:t>
      </w:r>
    </w:p>
    <w:p w14:paraId="0F4E736A" w14:textId="77777777" w:rsidR="00FC6B45" w:rsidRPr="00A960A7" w:rsidRDefault="00FC6B45" w:rsidP="00FC6B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sporządzania dodatkowych rysunków  i opracowań nieobjętych dokumentacją lub rozwiązania zamienne niewynikające z błędów w dokumentacji, przy czym przygotowanie takich opracowań zostanie wycenione w ramach nadzoru autorskiego wg odrębnej  kalkulacji</w:t>
      </w:r>
      <w:r w:rsidRPr="00A960A7">
        <w:rPr>
          <w:rFonts w:asciiTheme="minorHAnsi" w:hAnsiTheme="minorHAnsi" w:cstheme="minorHAnsi"/>
          <w:color w:val="EE0000"/>
        </w:rPr>
        <w:t xml:space="preserve"> </w:t>
      </w:r>
      <w:r w:rsidRPr="00A960A7">
        <w:rPr>
          <w:rFonts w:asciiTheme="minorHAnsi" w:hAnsiTheme="minorHAnsi" w:cstheme="minorHAnsi"/>
        </w:rPr>
        <w:t>w terminie uzgodnionym z Zamawiającym i Wykonawcą robót budowlanych.</w:t>
      </w:r>
    </w:p>
    <w:p w14:paraId="4FAE7050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Zmiany wynikające:</w:t>
      </w:r>
    </w:p>
    <w:p w14:paraId="72179FDA" w14:textId="77777777" w:rsidR="00FC6B45" w:rsidRPr="00A960A7" w:rsidRDefault="00FC6B45" w:rsidP="00FC6B4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ze zmiany wymagań Zamawiającego,</w:t>
      </w:r>
    </w:p>
    <w:p w14:paraId="0F5C5287" w14:textId="77777777" w:rsidR="00FC6B45" w:rsidRPr="00A960A7" w:rsidRDefault="00FC6B45" w:rsidP="00FC6B4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zmiany technologii,</w:t>
      </w:r>
    </w:p>
    <w:p w14:paraId="63D6C0E9" w14:textId="77777777" w:rsidR="00FC6B45" w:rsidRPr="00A960A7" w:rsidRDefault="00FC6B45" w:rsidP="00FC6B4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optymalizacji kosztowych,</w:t>
      </w:r>
    </w:p>
    <w:p w14:paraId="40B38981" w14:textId="77777777" w:rsidR="00FC6B45" w:rsidRPr="00A960A7" w:rsidRDefault="00FC6B45" w:rsidP="00FC6B4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propozycji wykonawcy robót,</w:t>
      </w:r>
    </w:p>
    <w:p w14:paraId="42AEF20E" w14:textId="77777777" w:rsidR="00FC6B45" w:rsidRPr="00A960A7" w:rsidRDefault="00FC6B45" w:rsidP="00FC6B45">
      <w:pPr>
        <w:numPr>
          <w:ilvl w:val="0"/>
          <w:numId w:val="2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zamiany materiałów lub urządzeń, nie stanowią podstawowego zakresu nadzoru autorskiego</w:t>
      </w:r>
      <w:r w:rsidRPr="00A960A7">
        <w:rPr>
          <w:rFonts w:asciiTheme="minorHAnsi" w:hAnsiTheme="minorHAnsi" w:cstheme="minorHAnsi"/>
        </w:rPr>
        <w:br/>
        <w:t>i będą  dodatkowo płatne wg odrębnej kalkulacji</w:t>
      </w:r>
    </w:p>
    <w:bookmarkEnd w:id="3"/>
    <w:p w14:paraId="4C88D4E8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Strony zgodnie postanawiają, iż w przypadkach wskazanych w ust 3 dopuszczalne jest porozumiewanie się stron drogą elektroniczną, telefoniczną lub pisemną. </w:t>
      </w:r>
    </w:p>
    <w:p w14:paraId="385CAF9C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Nadzór autorski polegający na osobistej obecności Wykonawcy (głównego architekta lub/i projektantów branżowych w zależności od wymagań osób, o których mowa w pkt 1 niniejszego ustępu) na budowie lub w siedzibie Zamawiającego pełniony będzie: </w:t>
      </w:r>
    </w:p>
    <w:p w14:paraId="56C9B9A7" w14:textId="77777777" w:rsidR="00FC6B45" w:rsidRPr="00A960A7" w:rsidRDefault="00FC6B45" w:rsidP="00FC6B45">
      <w:pPr>
        <w:numPr>
          <w:ilvl w:val="0"/>
          <w:numId w:val="17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na wezwanie Zamawiającego, dokonane drogą elektroniczną lub pisemnie, </w:t>
      </w:r>
    </w:p>
    <w:p w14:paraId="13E42E89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Każdy pobyt Wykonawcy (przedstawiciela osób sprawujących Nadzór autorski lub tych osób) na budowie musi być odnotowany wpisem do dziennika budowy. </w:t>
      </w:r>
    </w:p>
    <w:p w14:paraId="33DA02B4" w14:textId="77777777" w:rsidR="00FC6B45" w:rsidRPr="00A960A7" w:rsidRDefault="00FC6B45" w:rsidP="00FC6B45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Wynagrodzenie za dokumentację obejmuje jednorazową aktualizację kosztorysów inwestorskich w okresie do 12 miesięcy od dnia uzyskania prawomocnej decyzji pozwolenia na budowę. Każda kolejna aktualizacja lub aktualizacja po upływie wskazanego okresu będzie wykonywana odpłatnie na podstawie odrębnego zlecenia.</w:t>
      </w:r>
    </w:p>
    <w:p w14:paraId="4DA6916D" w14:textId="77777777" w:rsidR="00FC6B45" w:rsidRPr="00A960A7" w:rsidRDefault="00FC6B45" w:rsidP="00FC6B45">
      <w:pPr>
        <w:pStyle w:val="Akapitzlist"/>
        <w:spacing w:line="240" w:lineRule="auto"/>
        <w:jc w:val="both"/>
        <w:rPr>
          <w:rFonts w:asciiTheme="minorHAnsi" w:hAnsiTheme="minorHAnsi" w:cstheme="minorHAnsi"/>
          <w:color w:val="EE0000"/>
        </w:rPr>
      </w:pPr>
      <w:r w:rsidRPr="00A960A7">
        <w:rPr>
          <w:rFonts w:asciiTheme="minorHAnsi" w:hAnsiTheme="minorHAnsi" w:cstheme="minorHAnsi"/>
        </w:rPr>
        <w:t xml:space="preserve">Jednorazową aktualizację należy wykonać w terminie do 10 dni roboczych od daty wpływu zlecenia od Zamawiającego, bez dodatkowego wynagrodzenia. Aktualizacje kosztorysów będą przekazywane w formie elektronicznej oraz w 1 egzemplarzu papierowym. </w:t>
      </w:r>
    </w:p>
    <w:p w14:paraId="0A25DADE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694A2913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lastRenderedPageBreak/>
        <w:t>§ 5</w:t>
      </w:r>
    </w:p>
    <w:p w14:paraId="5D16A11B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Wynagrodzenie</w:t>
      </w:r>
    </w:p>
    <w:p w14:paraId="482F7588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 wykonanie kompleksowej dokumentacji projektowej oraz pełnienie nadzoru autorskiego stanowiącej przedmiot umowy Strony ustalają wynagrodzenie ryczałtowe na podstawie złożonej oferty na kwotę: </w:t>
      </w:r>
    </w:p>
    <w:p w14:paraId="5FBCAB63" w14:textId="77777777" w:rsidR="00FC6B45" w:rsidRPr="00A960A7" w:rsidRDefault="00FC6B45" w:rsidP="00FC6B45">
      <w:pPr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netto: </w:t>
      </w:r>
      <w:r w:rsidRPr="00A960A7">
        <w:rPr>
          <w:rFonts w:asciiTheme="minorHAnsi" w:hAnsiTheme="minorHAnsi" w:cstheme="minorHAnsi"/>
          <w:b/>
          <w:bCs/>
        </w:rPr>
        <w:t xml:space="preserve">……………….. zł </w:t>
      </w:r>
      <w:r w:rsidRPr="00A960A7">
        <w:rPr>
          <w:rFonts w:asciiTheme="minorHAnsi" w:hAnsiTheme="minorHAnsi" w:cstheme="minorHAnsi"/>
        </w:rPr>
        <w:t xml:space="preserve">(słownie: ……………………….. 00/100 ) </w:t>
      </w:r>
    </w:p>
    <w:p w14:paraId="6407CBA8" w14:textId="77777777" w:rsidR="00FC6B45" w:rsidRPr="00A960A7" w:rsidRDefault="00FC6B45" w:rsidP="00FC6B45">
      <w:pPr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 xml:space="preserve">podatek VAT: …..% tj. ……………… </w:t>
      </w:r>
      <w:r w:rsidRPr="00A960A7">
        <w:rPr>
          <w:rFonts w:asciiTheme="minorHAnsi" w:hAnsiTheme="minorHAnsi" w:cstheme="minorHAnsi"/>
        </w:rPr>
        <w:t xml:space="preserve">(słownie: ………………………….. 00/100) </w:t>
      </w:r>
    </w:p>
    <w:p w14:paraId="1A1CCBF1" w14:textId="77777777" w:rsidR="00FC6B45" w:rsidRPr="00A960A7" w:rsidRDefault="00FC6B45" w:rsidP="00FC6B45">
      <w:pPr>
        <w:numPr>
          <w:ilvl w:val="0"/>
          <w:numId w:val="1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 xml:space="preserve">brutto: ………………. zł </w:t>
      </w:r>
      <w:r w:rsidRPr="00A960A7">
        <w:rPr>
          <w:rFonts w:asciiTheme="minorHAnsi" w:hAnsiTheme="minorHAnsi" w:cstheme="minorHAnsi"/>
        </w:rPr>
        <w:t xml:space="preserve">(słownie: ……………………………………….. 00/100). </w:t>
      </w:r>
    </w:p>
    <w:p w14:paraId="5DC8A335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Strony przyjmują zasadę, że w przypadku ustawowej zmiany podatku VAT w trakcie realizacji umowy, podatek naliczony zostanie od ceny netto na fakturze zgodnie z obowiązującym prawem w dniu wystawienia faktury.</w:t>
      </w:r>
    </w:p>
    <w:p w14:paraId="752A0D1B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Ustalone wynagrodzenie nie podlega waloryzacji. </w:t>
      </w:r>
    </w:p>
    <w:p w14:paraId="6945B161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Podstawą zapłaty będzie wystawiona przez Wykonawcę faktura Vat. </w:t>
      </w:r>
    </w:p>
    <w:p w14:paraId="31B2B7B9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przewiduje wypłatę za realizację przedmiotu zamówienia w częściach:</w:t>
      </w:r>
    </w:p>
    <w:p w14:paraId="303EF3BF" w14:textId="77777777" w:rsidR="00FC6B45" w:rsidRPr="00A960A7" w:rsidRDefault="00FC6B45" w:rsidP="00FC6B45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10% wynagrodzenia wskazanego w ust. 1 z tytułu przygotowania i zaakceptowania koncepcji architektonicznej,</w:t>
      </w:r>
    </w:p>
    <w:p w14:paraId="7A19C16C" w14:textId="77777777" w:rsidR="00FC6B45" w:rsidRPr="00A960A7" w:rsidRDefault="00FC6B45" w:rsidP="00FC6B45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80% pozostałej kwoty wynagrodzenia wskazanego w ust. 1 za wykonanie kompletnej dokumentacji projektowej,</w:t>
      </w:r>
    </w:p>
    <w:p w14:paraId="491E40AC" w14:textId="77777777" w:rsidR="00FC6B45" w:rsidRPr="00A960A7" w:rsidRDefault="00FC6B45" w:rsidP="00FC6B45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10% pozostałej kwoty wynagrodzenia wskazanego w ust. 1 za pełnienie nadzoru autorskiego.</w:t>
      </w:r>
    </w:p>
    <w:p w14:paraId="28A3EAD1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wystawi fakturę na kwotę wskazaną w ust 1 z uwzględnieniem ust</w:t>
      </w:r>
      <w:r w:rsidRPr="00A960A7">
        <w:rPr>
          <w:rFonts w:asciiTheme="minorHAnsi" w:hAnsiTheme="minorHAnsi" w:cstheme="minorHAnsi"/>
          <w:color w:val="EE0000"/>
        </w:rPr>
        <w:t xml:space="preserve">. </w:t>
      </w:r>
      <w:r w:rsidRPr="00A960A7">
        <w:rPr>
          <w:rFonts w:asciiTheme="minorHAnsi" w:hAnsiTheme="minorHAnsi" w:cstheme="minorHAnsi"/>
        </w:rPr>
        <w:t xml:space="preserve">5 a) i c) za wykonanie przedmiotu umowy na podstawie protokołu odbioru kompletnej dokumentacji projektowej zgodnej z Wytycznymi do projektowania [OPZ] oraz niniejszej umowy. </w:t>
      </w:r>
    </w:p>
    <w:p w14:paraId="33740FB8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wystawi fakturę na kwotę wskazaną w ust 1 z uwzględnieniem ust. 5 c) za wykonanie przedmiotu umowy w postaci nadzoru autorskiego. </w:t>
      </w:r>
    </w:p>
    <w:p w14:paraId="068BDDBD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wystawi fakturę na kwotę wskazaną w ust 1 z uwzględnieniem ust. 5 a)) za wykonanie przedmiotu umowy na podstawie protokołu odbioru koncepcji architektonicznej zgodnej z Wytycznymi do projektowania [OPZ] oraz niniejszej umowy. </w:t>
      </w:r>
    </w:p>
    <w:p w14:paraId="3EC6519C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Należne wynagrodzenie za zrealizowany przedmiot umowy zostanie wypłacone na nr konta Wykonawcy podanego na fakturze VAT w terminie do 14 dni od dnia podpisania przez strony protokołu odbioru kompletnej dokumentacji projektowej. Wskazany rachunek bankowy na fakturze musi być zgodny z numerem rachunku Wykonawcy ujawnionym w wykazie prowadzonym przez Szefa Krajowej Administracji Skarbowej. W przypadku, gdy w wykazie ujawniony jest inny rachunek bankowy, płatność wynagrodzenia dokonana zostanie na rachunek ujawniony w tym wykazie. </w:t>
      </w:r>
    </w:p>
    <w:p w14:paraId="59359F1E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oświadcza, że będzie dokonywał płatności za wykonanie przedmiotu zamówienia</w:t>
      </w:r>
      <w:r w:rsidRPr="00A960A7">
        <w:rPr>
          <w:rFonts w:asciiTheme="minorHAnsi" w:hAnsiTheme="minorHAnsi" w:cstheme="minorHAnsi"/>
        </w:rPr>
        <w:br/>
        <w:t>z zastosowaniem mechanizmu podzielonej płatności. Za dzień zapłaty strony uważać będą datę obciążenia rachunku bankowego Zamawiającego kwotą wynikającą z faktury.</w:t>
      </w:r>
    </w:p>
    <w:p w14:paraId="79262CBE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 wynagrodzeniu określonym w pkt. 1 są uwzględnione wszelkie koszty związane z wykonaniem przedmiotu zamówienia. </w:t>
      </w:r>
    </w:p>
    <w:p w14:paraId="488F75FA" w14:textId="77777777" w:rsidR="00FC6B45" w:rsidRPr="00A960A7" w:rsidRDefault="00FC6B45" w:rsidP="00FC6B45">
      <w:pPr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Wynagrodzenie określone w pkt. 1 uwzględnia koszty dotyczące uzgodnień projektowych</w:t>
      </w:r>
      <w:r w:rsidRPr="00A960A7">
        <w:rPr>
          <w:rFonts w:asciiTheme="minorHAnsi" w:hAnsiTheme="minorHAnsi" w:cstheme="minorHAnsi"/>
        </w:rPr>
        <w:br/>
        <w:t xml:space="preserve">w tym opłat administracyjnych, konsultacji i innych wydatków związanych z uzgodnieniami projektu. </w:t>
      </w:r>
    </w:p>
    <w:p w14:paraId="42ADC286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6</w:t>
      </w:r>
    </w:p>
    <w:p w14:paraId="1F0C6C31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Prawa autorskie</w:t>
      </w:r>
    </w:p>
    <w:p w14:paraId="3A9F61A7" w14:textId="77777777" w:rsidR="00FC6B45" w:rsidRPr="00A960A7" w:rsidRDefault="00FC6B45" w:rsidP="00FC6B45">
      <w:pPr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oświadcza, że przekazuje na rzecz Zamawiającego autorskie prawa majątkowe do całej dokumentacji projektowej określonej w § 1 – we wszystkich polach eksploatacji oraz wszelkie majątkowe prawa autorskie zależne, a w szczególności prawo do wprowadzania zmian w projekcie, uzupełniania go oraz rozpowszechniania na stronie internetowej Zamawiającego. Zamawiający nabywa prawa majątkowe z chwilą dokonania zapłaty wynagrodzenia przysługującego za wykonanie dokumentacji projektowej. </w:t>
      </w:r>
    </w:p>
    <w:p w14:paraId="0F7212F2" w14:textId="77777777" w:rsidR="00FC6B45" w:rsidRPr="00A960A7" w:rsidRDefault="00FC6B45" w:rsidP="00FC6B45">
      <w:pPr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Zamawiający zobowiązuje się do honorowania wszelkich praw wynikających z ustawy o prawie autorskim i prawach pokrewnych z dnia 04 lutego 1994 r. do czasu nabycia przez niego praw</w:t>
      </w:r>
      <w:r w:rsidRPr="00A960A7">
        <w:rPr>
          <w:rFonts w:asciiTheme="minorHAnsi" w:hAnsiTheme="minorHAnsi" w:cstheme="minorHAnsi"/>
        </w:rPr>
        <w:br/>
        <w:t xml:space="preserve">w sposób określony w ust. 1. </w:t>
      </w:r>
    </w:p>
    <w:p w14:paraId="264D8823" w14:textId="77777777" w:rsidR="00FC6B45" w:rsidRPr="00A960A7" w:rsidRDefault="00FC6B45" w:rsidP="00FC6B45">
      <w:pPr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nie ponosi odpowiedzialności za skutki zmian dokonanych w dokumentacji projektowej przez Zamawiającego, wykonawcę robót lub osoby trzecie bez pisemnej akceptacji Wykonawcy.</w:t>
      </w:r>
    </w:p>
    <w:p w14:paraId="076C5F5D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7</w:t>
      </w:r>
    </w:p>
    <w:p w14:paraId="6393328C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Zabezpieczenie należytego wykonania umowy</w:t>
      </w:r>
    </w:p>
    <w:p w14:paraId="210714CE" w14:textId="77777777" w:rsidR="00FC6B45" w:rsidRPr="00A960A7" w:rsidRDefault="00FC6B45" w:rsidP="00FC6B45">
      <w:pPr>
        <w:pStyle w:val="Akapitzlist"/>
        <w:numPr>
          <w:ilvl w:val="3"/>
          <w:numId w:val="5"/>
        </w:numPr>
        <w:spacing w:line="240" w:lineRule="auto"/>
        <w:ind w:left="709" w:hanging="283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wniesie zabezpieczenie należytego wykonania umowy w formie: </w:t>
      </w:r>
    </w:p>
    <w:p w14:paraId="27B5E48D" w14:textId="77777777" w:rsidR="00FC6B45" w:rsidRPr="00A960A7" w:rsidRDefault="00FC6B45" w:rsidP="00FC6B45">
      <w:pPr>
        <w:pStyle w:val="Akapitzlist"/>
        <w:numPr>
          <w:ilvl w:val="0"/>
          <w:numId w:val="17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Pieniężnej [do wyboru]</w:t>
      </w:r>
    </w:p>
    <w:p w14:paraId="080DB42B" w14:textId="77777777" w:rsidR="00FC6B45" w:rsidRPr="00A960A7" w:rsidRDefault="00FC6B45" w:rsidP="00FC6B45">
      <w:pPr>
        <w:pStyle w:val="Akapitzlist"/>
        <w:numPr>
          <w:ilvl w:val="0"/>
          <w:numId w:val="17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Gwarancji bankowej [do wyboru]</w:t>
      </w:r>
    </w:p>
    <w:p w14:paraId="10C578EA" w14:textId="77777777" w:rsidR="00FC6B45" w:rsidRPr="00A960A7" w:rsidRDefault="00FC6B45" w:rsidP="00FC6B45">
      <w:pPr>
        <w:pStyle w:val="Akapitzlist"/>
        <w:numPr>
          <w:ilvl w:val="0"/>
          <w:numId w:val="17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Poręczenia bankowego [do wyboru] </w:t>
      </w:r>
    </w:p>
    <w:p w14:paraId="02BC71B1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 wysokości 3% ceny całkowitej podanej w umowie.</w:t>
      </w:r>
    </w:p>
    <w:p w14:paraId="12624E1F" w14:textId="77777777" w:rsidR="00FC6B45" w:rsidRPr="00A960A7" w:rsidRDefault="00FC6B45" w:rsidP="00FC6B45">
      <w:pPr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zobowiązany jest posiadać ubezpieczenie działalności w formie:</w:t>
      </w:r>
    </w:p>
    <w:p w14:paraId="605BC54B" w14:textId="77777777" w:rsidR="00FC6B45" w:rsidRPr="00A960A7" w:rsidRDefault="00FC6B45" w:rsidP="00FC6B45">
      <w:pPr>
        <w:pStyle w:val="Akapitzlist"/>
        <w:numPr>
          <w:ilvl w:val="0"/>
          <w:numId w:val="17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obowiązkowego ubezpieczenia odpowiedzialności cywilnej projektanta zgodnie</w:t>
      </w:r>
      <w:r w:rsidRPr="00A960A7">
        <w:rPr>
          <w:rFonts w:asciiTheme="minorHAnsi" w:hAnsiTheme="minorHAnsi" w:cstheme="minorHAnsi"/>
        </w:rPr>
        <w:br/>
        <w:t xml:space="preserve">z obowiązującymi przepisami, nie niższego niż równowartość 50 000 EUR. </w:t>
      </w:r>
    </w:p>
    <w:p w14:paraId="3BACAA69" w14:textId="77777777" w:rsidR="00FC6B45" w:rsidRPr="00A960A7" w:rsidRDefault="00FC6B45" w:rsidP="00FC6B45">
      <w:p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zobowiązuje się utrzymywać ważność polisy przez cały okres realizacji umowy</w:t>
      </w:r>
      <w:r w:rsidRPr="00A960A7">
        <w:rPr>
          <w:rFonts w:asciiTheme="minorHAnsi" w:hAnsiTheme="minorHAnsi" w:cstheme="minorHAnsi"/>
        </w:rPr>
        <w:br/>
        <w:t>i okres rękojmi.</w:t>
      </w:r>
    </w:p>
    <w:p w14:paraId="6A1241A7" w14:textId="77777777" w:rsidR="00FC6B45" w:rsidRPr="00A960A7" w:rsidRDefault="00FC6B45" w:rsidP="00FC6B45">
      <w:pPr>
        <w:pStyle w:val="Akapitzlist"/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Najpóźniej w dniu podpisania Umowy Wykonawca przedłoży kopie aktualnej polisy OC wraz</w:t>
      </w:r>
      <w:r w:rsidRPr="00A960A7">
        <w:rPr>
          <w:rFonts w:asciiTheme="minorHAnsi" w:hAnsiTheme="minorHAnsi" w:cstheme="minorHAnsi"/>
        </w:rPr>
        <w:br/>
        <w:t>z potwierdzeniem opłacenia składek.</w:t>
      </w:r>
    </w:p>
    <w:p w14:paraId="596D96C2" w14:textId="77777777" w:rsidR="00FC6B45" w:rsidRPr="00A960A7" w:rsidRDefault="00FC6B45" w:rsidP="00FC6B45">
      <w:pPr>
        <w:pStyle w:val="Akapitzlist"/>
        <w:numPr>
          <w:ilvl w:val="3"/>
          <w:numId w:val="5"/>
        </w:numPr>
        <w:spacing w:line="240" w:lineRule="auto"/>
        <w:ind w:left="709" w:hanging="283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zwróci zabezpieczenie należytego wykonania umowy w terminach, jak niżej:</w:t>
      </w:r>
    </w:p>
    <w:p w14:paraId="5C3D6A50" w14:textId="77777777" w:rsidR="00FC6B45" w:rsidRPr="00A960A7" w:rsidRDefault="00FC6B45" w:rsidP="00FC6B45">
      <w:pPr>
        <w:pStyle w:val="Akapitzlist"/>
        <w:numPr>
          <w:ilvl w:val="0"/>
          <w:numId w:val="17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70% kwoty zabezpieczenia  - w terminie  do</w:t>
      </w:r>
      <w:r>
        <w:rPr>
          <w:rFonts w:asciiTheme="minorHAnsi" w:hAnsiTheme="minorHAnsi" w:cstheme="minorHAnsi"/>
        </w:rPr>
        <w:t xml:space="preserve"> </w:t>
      </w:r>
      <w:r w:rsidRPr="00A960A7">
        <w:rPr>
          <w:rFonts w:asciiTheme="minorHAnsi" w:hAnsiTheme="minorHAnsi" w:cstheme="minorHAnsi"/>
        </w:rPr>
        <w:t>14 dni od dnia odbioru kompletnej dokumentacji projektowej,</w:t>
      </w:r>
    </w:p>
    <w:p w14:paraId="3B247719" w14:textId="77777777" w:rsidR="00FC6B45" w:rsidRPr="00A960A7" w:rsidRDefault="00FC6B45" w:rsidP="00FC6B45">
      <w:pPr>
        <w:pStyle w:val="Akapitzlist"/>
        <w:numPr>
          <w:ilvl w:val="0"/>
          <w:numId w:val="17"/>
        </w:numPr>
        <w:spacing w:line="240" w:lineRule="auto"/>
        <w:ind w:left="1134" w:hanging="425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30% kwoty zabezpieczenia – w terminie do 14 dni od dnia zakończenia realizacji budowy.</w:t>
      </w:r>
    </w:p>
    <w:p w14:paraId="00F9D37A" w14:textId="77777777" w:rsidR="00FC6B45" w:rsidRPr="00A960A7" w:rsidRDefault="00FC6B45" w:rsidP="00FC6B45">
      <w:pPr>
        <w:pStyle w:val="Akapitzlist"/>
        <w:numPr>
          <w:ilvl w:val="3"/>
          <w:numId w:val="5"/>
        </w:numPr>
        <w:spacing w:line="240" w:lineRule="auto"/>
        <w:ind w:left="709" w:hanging="283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Zamawiający zwróci zabezpieczenie należytego wykonania umowy wraz z odsetkami.</w:t>
      </w:r>
    </w:p>
    <w:p w14:paraId="0B329730" w14:textId="77777777" w:rsidR="00FC6B45" w:rsidRPr="00A960A7" w:rsidRDefault="00FC6B45" w:rsidP="00FC6B45">
      <w:pPr>
        <w:pStyle w:val="Akapitzlist"/>
        <w:spacing w:line="240" w:lineRule="auto"/>
        <w:jc w:val="both"/>
        <w:rPr>
          <w:rFonts w:asciiTheme="minorHAnsi" w:hAnsiTheme="minorHAnsi" w:cstheme="minorHAnsi"/>
        </w:rPr>
      </w:pPr>
    </w:p>
    <w:p w14:paraId="2EDEB1D4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8</w:t>
      </w:r>
    </w:p>
    <w:p w14:paraId="3058E97F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Gwarancja i Rękojmia</w:t>
      </w:r>
    </w:p>
    <w:p w14:paraId="5E02764D" w14:textId="77777777" w:rsidR="00FC6B45" w:rsidRPr="00A960A7" w:rsidRDefault="00FC6B45" w:rsidP="00FC6B45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 xml:space="preserve">Wykonawca udziela Zamawiającemu 60- miesięcznej gwarancji oraz  rękojmi na wykonaną dokumentację projektową od dnia protokolarnego przekazania Zamawiającemu kompleksowej dokumentacji. </w:t>
      </w:r>
    </w:p>
    <w:p w14:paraId="1F816345" w14:textId="77777777" w:rsidR="00FC6B45" w:rsidRPr="00A960A7" w:rsidRDefault="00FC6B45" w:rsidP="00FC6B45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W przypadku zakończenia budowy tj. otrzymania pozwolenia na użytkowanie przed upływem 60 – miesięcznego okresu gwarancji oraz rękojmi na dokumentację projektową, termin obowiązywania gwarancji i rękojmi może zostać skrócony do terminu 1 dnia po zakończeniu budowy tj. otrzymaniu pozwolenia na użytkowanie.</w:t>
      </w:r>
    </w:p>
    <w:p w14:paraId="41CA1074" w14:textId="77777777" w:rsidR="00FC6B45" w:rsidRPr="00A960A7" w:rsidRDefault="00FC6B45" w:rsidP="00FC6B45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 xml:space="preserve">Wykonawca w okresie gwarancji i rękojmi zobowiązuje się do wprowadzenia wymaganych poprawek i uzupełnień do wykonanej dokumentacji w terminie do 14 dni roboczych od wezwania przez Zamawiającego. </w:t>
      </w:r>
    </w:p>
    <w:p w14:paraId="7FE6096E" w14:textId="77777777" w:rsidR="00FC6B45" w:rsidRPr="00A960A7" w:rsidRDefault="00FC6B45" w:rsidP="00FC6B45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W przypadku stwierdzenia wad przedmiotu umowy, których Wykonawca odmówi usunięcia</w:t>
      </w:r>
      <w:r w:rsidRPr="00A960A7">
        <w:rPr>
          <w:rFonts w:asciiTheme="minorHAnsi" w:hAnsiTheme="minorHAnsi" w:cstheme="minorHAnsi"/>
        </w:rPr>
        <w:br/>
        <w:t xml:space="preserve">w ramach gwarancji i rękojmi, Zamawiający usunie te wady przy pomocy podmiotu trzeciego na koszt i ryzyko Wykonawcy, na co Wykonawca wyraża swoją zgodę. </w:t>
      </w:r>
    </w:p>
    <w:p w14:paraId="3704B241" w14:textId="77777777" w:rsidR="00FC6B45" w:rsidRPr="00A960A7" w:rsidRDefault="00FC6B45" w:rsidP="00FC6B45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Okres gwarancji i rękojmi nie ulega wydłużeniu wskutek wydłużenia realizacji robót budowlanych ani okresu uzyskiwania decyzji o pozwoleniu na użytkowanie.</w:t>
      </w:r>
    </w:p>
    <w:p w14:paraId="4A3733AA" w14:textId="77777777" w:rsidR="00FC6B45" w:rsidRPr="00A960A7" w:rsidRDefault="00FC6B45" w:rsidP="00FC6B45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Wykonawca zobowiązuje się do nieodpłatnego usuwania wszelkich błędów, braków, rozbieżności i nieścisłości dokumentacji projektowej ujawnionych na etapie postępowania administracyjnego w ramach obowiązujących rękojmi i gwarancji oraz w czasie realizacji robót budowlanych oraz odbiorów robót w ramach nadzoru autorskiego.</w:t>
      </w:r>
    </w:p>
    <w:p w14:paraId="42C5E89C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3D797912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9</w:t>
      </w:r>
    </w:p>
    <w:p w14:paraId="78267D8E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Kary umowne</w:t>
      </w:r>
    </w:p>
    <w:p w14:paraId="77AB9E81" w14:textId="77777777" w:rsidR="00FC6B45" w:rsidRPr="00A960A7" w:rsidRDefault="00FC6B45" w:rsidP="00FC6B45">
      <w:pPr>
        <w:numPr>
          <w:ilvl w:val="0"/>
          <w:numId w:val="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Strony ustalają odpowiedzialność stron z tytułu niewykonania lub nienależytego wykonania umowy w formie kar umownych, przy czym łączna wysokość kar umownych naliczonych Wykonawcy nie może przekraczać 40% wynagrodzenia brutto kreślonego w par.5.</w:t>
      </w:r>
    </w:p>
    <w:p w14:paraId="0DECA6B0" w14:textId="77777777" w:rsidR="00FC6B45" w:rsidRPr="00A960A7" w:rsidRDefault="00FC6B45" w:rsidP="00FC6B45">
      <w:pPr>
        <w:numPr>
          <w:ilvl w:val="0"/>
          <w:numId w:val="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Zapłata kar umownych nie wyłącza prawa Zamawiającego do dochodzenia odszkodowania przewyższającego wysokość zastrzeżonych kar na zasadach ogólnych.</w:t>
      </w:r>
    </w:p>
    <w:p w14:paraId="4AC37019" w14:textId="77777777" w:rsidR="00FC6B45" w:rsidRPr="00A960A7" w:rsidRDefault="00FC6B45" w:rsidP="00FC6B45">
      <w:pPr>
        <w:numPr>
          <w:ilvl w:val="0"/>
          <w:numId w:val="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Kary umowne będą naliczane w stosunku do ceny (brutto), o której mowa w § 5</w:t>
      </w:r>
      <w:r w:rsidRPr="00A960A7">
        <w:rPr>
          <w:rFonts w:asciiTheme="minorHAnsi" w:hAnsiTheme="minorHAnsi" w:cstheme="minorHAnsi"/>
        </w:rPr>
        <w:br/>
        <w:t xml:space="preserve">w następujący sposób: </w:t>
      </w:r>
    </w:p>
    <w:p w14:paraId="46B057D5" w14:textId="77777777" w:rsidR="00FC6B45" w:rsidRPr="00A960A7" w:rsidRDefault="00FC6B45" w:rsidP="00FC6B45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Wykonawca zapłaci Zamawiającemu kary umowne w wysokości:</w:t>
      </w:r>
    </w:p>
    <w:p w14:paraId="76265DAB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0,1% wynagrodzenia brutto za każdy dzień zwłoki w wykonaniu przedmiotu umowy;</w:t>
      </w:r>
    </w:p>
    <w:p w14:paraId="38E45A6A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 xml:space="preserve">0,03% wynagrodzenia brutto za każdy dzień zwłoki w usunięciu wad liczony od dnia wyznaczonego na wykonanie ich usunięcia w okresie trwania umowy, </w:t>
      </w:r>
    </w:p>
    <w:p w14:paraId="2B6D6090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 xml:space="preserve">0,3 % wynagrodzenia brutto za każdy dzień zwłoki w usunięciu wad liczony od dnia wyznaczonego na wykonanie ich usunięcia w okresie trwania rękojmi, </w:t>
      </w:r>
    </w:p>
    <w:p w14:paraId="1E1E35CD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 xml:space="preserve">10 % wynagrodzenia brutto z tytułu odstąpienia od umowy przez Zamawiającego wskutek okoliczności, za które odpowiada Wykonawca, </w:t>
      </w:r>
    </w:p>
    <w:p w14:paraId="0802C9E0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10% wynagrodzenia brutto z tytułu odstąpienia od umowy przez Wykonawcę lub Zamawiającego wskutek okoliczności, za które nie odpowiada Wykonawca,</w:t>
      </w:r>
    </w:p>
    <w:p w14:paraId="6E074607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 xml:space="preserve">0.5% wynagrodzenia brutto </w:t>
      </w:r>
      <w:r w:rsidRPr="00531422">
        <w:rPr>
          <w:rFonts w:asciiTheme="minorHAnsi" w:hAnsiTheme="minorHAnsi" w:cstheme="minorHAnsi"/>
        </w:rPr>
        <w:t>kwoty za nadzór autorski</w:t>
      </w:r>
      <w:r>
        <w:rPr>
          <w:rFonts w:asciiTheme="minorHAnsi" w:hAnsiTheme="minorHAnsi" w:cstheme="minorHAnsi"/>
        </w:rPr>
        <w:t xml:space="preserve"> </w:t>
      </w:r>
      <w:r w:rsidRPr="00A960A7">
        <w:rPr>
          <w:rFonts w:asciiTheme="minorHAnsi" w:hAnsiTheme="minorHAnsi" w:cstheme="minorHAnsi"/>
        </w:rPr>
        <w:t>za każdy przypadek odmowy lub nieuzasadnionego opóźnienia w wykonaniu obowiązków nadzoru autorskiego,</w:t>
      </w:r>
    </w:p>
    <w:p w14:paraId="28166877" w14:textId="77777777" w:rsidR="00FC6B45" w:rsidRPr="00A960A7" w:rsidRDefault="00FC6B45" w:rsidP="00FC6B45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hAnsiTheme="minorHAnsi" w:cstheme="minorHAnsi"/>
          <w:strike/>
        </w:rPr>
      </w:pPr>
      <w:r w:rsidRPr="00A960A7">
        <w:rPr>
          <w:rFonts w:asciiTheme="minorHAnsi" w:hAnsiTheme="minorHAnsi" w:cstheme="minorHAnsi"/>
        </w:rPr>
        <w:t>10% wynagrodzenia brutto za każdy przypadek stwierdzenia istotnych wad dokumentacji skutkujących koniecznością ponownego uzyskania uzgodnień, decyzji administracyjnych lub zmiany pozwolenia na budowę.</w:t>
      </w:r>
    </w:p>
    <w:p w14:paraId="7EB262AF" w14:textId="77777777" w:rsidR="00FC6B45" w:rsidRPr="00A960A7" w:rsidRDefault="00FC6B45" w:rsidP="00FC6B45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Zamawiający zapłaci Wykonawcy kary umowne w wysokości 0,3 % wynagrodzenia brutto za każdy dzień zwłoki w odbiorze przedmiotu umowy, z przyczyn zależnych od Zamawiającego, zgodnie z § 2 ust.2. </w:t>
      </w:r>
    </w:p>
    <w:p w14:paraId="1C80E264" w14:textId="77777777" w:rsidR="00FC6B45" w:rsidRPr="00A960A7" w:rsidRDefault="00FC6B45" w:rsidP="00FC6B45">
      <w:pPr>
        <w:numPr>
          <w:ilvl w:val="0"/>
          <w:numId w:val="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 zwłokę w zapłacie wynagrodzenia umownego Wykonawca może naliczyć odsetki ustawowe. </w:t>
      </w:r>
    </w:p>
    <w:p w14:paraId="1779D1E6" w14:textId="77777777" w:rsidR="00FC6B45" w:rsidRPr="00A960A7" w:rsidRDefault="00FC6B45" w:rsidP="00FC6B45">
      <w:pPr>
        <w:numPr>
          <w:ilvl w:val="0"/>
          <w:numId w:val="8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Ostateczna suma naliczonych kar umownych, o których mowa w pkt. 3.1).a) i b) będzie pomniejszać końcowe wynagrodzenie Wykonawcy za wykonanie przedmiotu umowy, natomiast kary, o których mowa w pkt. 3.1).c), d) i f) będą płatne na podstawie wystawionej noty księgowej. </w:t>
      </w:r>
    </w:p>
    <w:p w14:paraId="3776278B" w14:textId="77777777" w:rsidR="00FC6B45" w:rsidRPr="00A960A7" w:rsidRDefault="00FC6B45" w:rsidP="00FC6B45">
      <w:pPr>
        <w:spacing w:line="240" w:lineRule="auto"/>
        <w:ind w:left="720"/>
        <w:jc w:val="both"/>
        <w:rPr>
          <w:rFonts w:asciiTheme="minorHAnsi" w:hAnsiTheme="minorHAnsi" w:cstheme="minorHAnsi"/>
        </w:rPr>
      </w:pPr>
    </w:p>
    <w:p w14:paraId="4AD7C1CF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10</w:t>
      </w:r>
    </w:p>
    <w:p w14:paraId="5232F286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Przedstawiciele stron</w:t>
      </w:r>
    </w:p>
    <w:p w14:paraId="078ECDBC" w14:textId="77777777" w:rsidR="00FC6B45" w:rsidRPr="00A960A7" w:rsidRDefault="00FC6B45" w:rsidP="00FC6B45">
      <w:pPr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Do kierowania pracami projektowymi, stanowiącymi przedmiot umowy Wykonawca wyznacza – …………………. </w:t>
      </w:r>
    </w:p>
    <w:p w14:paraId="0C774A9D" w14:textId="77777777" w:rsidR="00FC6B45" w:rsidRPr="00A960A7" w:rsidRDefault="00FC6B45" w:rsidP="00FC6B45">
      <w:pPr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Jako koordynatora w zakresie realizacji obowiązków umownych ze strony Zamawiającego wyznacza się : - Bożenę Szczerbowską Sekretarza Nadleśnictwa Chrzanów.</w:t>
      </w:r>
    </w:p>
    <w:p w14:paraId="57762E0B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6BD140FF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11</w:t>
      </w:r>
    </w:p>
    <w:p w14:paraId="55B77125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Odpowiedzialność Wykonawcy</w:t>
      </w:r>
    </w:p>
    <w:p w14:paraId="797C71AE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Wykonawca odpowiada za należyte wykonanie umowy na zasadach ogólnych określonych w Kodeksie cywilnym i w przepisach szczególnych, a zwłaszcza w ustawie Prawo budowlane i przepisach pokrewnych. </w:t>
      </w:r>
    </w:p>
    <w:p w14:paraId="362206DD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526E206E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12</w:t>
      </w:r>
    </w:p>
    <w:p w14:paraId="65DEF520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Odstąpienie od umowy</w:t>
      </w:r>
    </w:p>
    <w:p w14:paraId="356EAC4F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Strony postanawiają, że przysługuje im prawo odstąpienia od umowy w wypadkach określonych</w:t>
      </w:r>
      <w:r w:rsidRPr="00A960A7">
        <w:rPr>
          <w:rFonts w:asciiTheme="minorHAnsi" w:hAnsiTheme="minorHAnsi" w:cstheme="minorHAnsi"/>
        </w:rPr>
        <w:br/>
        <w:t xml:space="preserve">w przepisach Kodeksu cywilnego. Odstąpienie od umowy powinno nastąpić w formie pisemnej i powinno zawierać wyczerpujące uzasadnienie pod rygorem nieważności takiego oświadczenia. </w:t>
      </w:r>
    </w:p>
    <w:p w14:paraId="71D52AD0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lastRenderedPageBreak/>
        <w:t>§ 13</w:t>
      </w:r>
    </w:p>
    <w:p w14:paraId="19D85EC8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Zmiany umowy</w:t>
      </w:r>
    </w:p>
    <w:p w14:paraId="1CB8E3D1" w14:textId="77777777" w:rsidR="00FC6B45" w:rsidRPr="00A960A7" w:rsidRDefault="00FC6B45" w:rsidP="00FC6B45">
      <w:pPr>
        <w:numPr>
          <w:ilvl w:val="0"/>
          <w:numId w:val="1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Zamawiający dopuszcza możliwość zmiany umowy w zakresie: </w:t>
      </w:r>
    </w:p>
    <w:p w14:paraId="7C089580" w14:textId="77777777" w:rsidR="00FC6B45" w:rsidRPr="00A960A7" w:rsidRDefault="00FC6B45" w:rsidP="00FC6B45">
      <w:pPr>
        <w:numPr>
          <w:ilvl w:val="0"/>
          <w:numId w:val="1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rozszerzenia zakresu wykonywanych usług projektowych objętych przedmiotem Umowy jeżeli konieczność wprowadzenia tych zmian pojawiła się dopiero w trakcie realizacji Umowy, </w:t>
      </w:r>
    </w:p>
    <w:p w14:paraId="705C41C3" w14:textId="77777777" w:rsidR="00FC6B45" w:rsidRPr="00A960A7" w:rsidRDefault="00FC6B45" w:rsidP="00FC6B45">
      <w:pPr>
        <w:spacing w:line="240" w:lineRule="auto"/>
        <w:ind w:left="720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Przy czym rozszerzenie zakresu wykonywanych usług projektowych wymagać będzie  każdorazowo: pisemnego aneksu do niniejszej umowy, określenia dodatkowego wynagrodzenia i przedłużenia terminu realizacji.</w:t>
      </w:r>
    </w:p>
    <w:p w14:paraId="1E53D632" w14:textId="77777777" w:rsidR="00FC6B45" w:rsidRPr="00A960A7" w:rsidRDefault="00FC6B45" w:rsidP="00FC6B45">
      <w:pPr>
        <w:numPr>
          <w:ilvl w:val="0"/>
          <w:numId w:val="1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zmian wynikających ze zmiany powszechnie obowiązujących przepisów prawa w zakresie mającym wpływ na realizację przedmiotu Umowy, w tym w szczególności zmiany stawki podatku VAT, </w:t>
      </w:r>
    </w:p>
    <w:p w14:paraId="114CF57D" w14:textId="77777777" w:rsidR="00FC6B45" w:rsidRPr="00A960A7" w:rsidRDefault="00FC6B45" w:rsidP="00FC6B45">
      <w:pPr>
        <w:numPr>
          <w:ilvl w:val="0"/>
          <w:numId w:val="1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zmiany terminu realizacji Umowy, gdy dochowanie terminu wskazanego pierwotnie okazało się niemożliwe z powodów, za które nie ponosi odpowiedzialności Wykonawca, w szczególności będących następstwem działań organów administracji państwowej, polegających na: </w:t>
      </w:r>
    </w:p>
    <w:p w14:paraId="50726E29" w14:textId="77777777" w:rsidR="00FC6B45" w:rsidRPr="00A960A7" w:rsidRDefault="00FC6B45" w:rsidP="00FC6B45">
      <w:pPr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przekroczeniu określonych przez prawo terminów wydawania przez organy administracji decyzji, zezwoleń, uzgodnień itp., do wydania których są zobowiązane na mocy przepisów prawa, </w:t>
      </w:r>
    </w:p>
    <w:p w14:paraId="50F90C1C" w14:textId="77777777" w:rsidR="00FC6B45" w:rsidRPr="00A960A7" w:rsidRDefault="00FC6B45" w:rsidP="00FC6B45">
      <w:pPr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konieczności uzyskania orzeczenia sądu lub organu, której nie przewidywano przy zawarciu Umowy, </w:t>
      </w:r>
    </w:p>
    <w:p w14:paraId="7D52799E" w14:textId="77777777" w:rsidR="00FC6B45" w:rsidRPr="00A960A7" w:rsidRDefault="00FC6B45" w:rsidP="00FC6B45">
      <w:pPr>
        <w:numPr>
          <w:ilvl w:val="0"/>
          <w:numId w:val="1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odmowy wydania przez organy administracji decyzji, zezwoleń, uzgodnień itp. z przyczyn niezawinionych przez Wykonawcę, </w:t>
      </w:r>
    </w:p>
    <w:p w14:paraId="60108E5E" w14:textId="77777777" w:rsidR="00FC6B45" w:rsidRPr="00A960A7" w:rsidRDefault="00FC6B45" w:rsidP="00FC6B45">
      <w:pPr>
        <w:numPr>
          <w:ilvl w:val="0"/>
          <w:numId w:val="1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zmian wynikających z zaistnienia zdarzenia o charakterze siły wyższej, tj. zdarzenia, którego wystąpienie jest niezależne od Stron i któremu nie mogą one zapobiec przy zachowaniu należytej staranności, </w:t>
      </w:r>
      <w:r w:rsidRPr="00A960A7">
        <w:rPr>
          <w:rFonts w:asciiTheme="minorHAnsi" w:hAnsiTheme="minorHAnsi" w:cstheme="minorHAnsi"/>
        </w:rPr>
        <w:br/>
        <w:t xml:space="preserve">a w szczególności: wojny, stanu nadzwyczajnego, klęski żywiołowej, epidemii, ograniczeń związanych </w:t>
      </w:r>
      <w:r w:rsidRPr="00A960A7">
        <w:rPr>
          <w:rFonts w:asciiTheme="minorHAnsi" w:hAnsiTheme="minorHAnsi" w:cstheme="minorHAnsi"/>
        </w:rPr>
        <w:br/>
        <w:t xml:space="preserve">z kwarantanną, embarga, rewolucji, zamieszek i strajków, w zakresie mającym wpływ na realizację przedmiotu Umowy, </w:t>
      </w:r>
    </w:p>
    <w:p w14:paraId="7632A29B" w14:textId="77777777" w:rsidR="00FC6B45" w:rsidRPr="00A960A7" w:rsidRDefault="00FC6B45" w:rsidP="00FC6B45">
      <w:pPr>
        <w:numPr>
          <w:ilvl w:val="0"/>
          <w:numId w:val="11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zmian personelu kluczowego Wykonawcy na inną legitymującą się uprawnieniami</w:t>
      </w:r>
      <w:r w:rsidRPr="00A960A7">
        <w:rPr>
          <w:rFonts w:asciiTheme="minorHAnsi" w:hAnsiTheme="minorHAnsi" w:cstheme="minorHAnsi"/>
        </w:rPr>
        <w:br/>
        <w:t xml:space="preserve">i doświadczeniem w przypadku wystąpienia istotnej przyczyny uniemożliwiającej dotychczasowej osobie wykonywanie swoich obowiązków. </w:t>
      </w:r>
    </w:p>
    <w:p w14:paraId="0F951B2F" w14:textId="77777777" w:rsidR="00FC6B45" w:rsidRPr="00A960A7" w:rsidRDefault="00FC6B45" w:rsidP="00FC6B45">
      <w:pPr>
        <w:numPr>
          <w:ilvl w:val="0"/>
          <w:numId w:val="10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Warunkiem wprowadzenia zmian jest podpisanie przez strony aneksu do Umowy w formie pisemnej pod rygorem nieważności. </w:t>
      </w:r>
    </w:p>
    <w:p w14:paraId="66408BC0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>§ 14</w:t>
      </w:r>
    </w:p>
    <w:p w14:paraId="553E2EFF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RODO</w:t>
      </w:r>
    </w:p>
    <w:p w14:paraId="4D9DDC34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Na podstawie art. 13 Rozporządzenia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danych), zwanego „RODO”, Nadleśnictwo Chrzanów informuje, iż: </w:t>
      </w:r>
    </w:p>
    <w:p w14:paraId="3C15A27D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Administratorem danych osobowych osoby/osób, które realizują niniejszą umowę jest PGL LP Nadleśnictwo Chrzanów reprezentowane przez Nadleśniczego z siedzibą przy ul. Oświęcimskiej 31, 32-500 Chrzanów. Dane kontaktowe inspektora ochrony danych: </w:t>
      </w:r>
      <w:hyperlink r:id="rId5" w:history="1">
        <w:r w:rsidRPr="00A960A7">
          <w:rPr>
            <w:rStyle w:val="Hipercze"/>
            <w:rFonts w:asciiTheme="minorHAnsi" w:hAnsiTheme="minorHAnsi" w:cstheme="minorHAnsi"/>
          </w:rPr>
          <w:t>biuro@personal-data.pl</w:t>
        </w:r>
      </w:hyperlink>
    </w:p>
    <w:p w14:paraId="250768F5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 sprawach związanych z przetwarzaniem danych osobowych można kontaktować się pod adresem e-mail wskazanym w pkt 1. </w:t>
      </w:r>
    </w:p>
    <w:p w14:paraId="285246C9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Celem przetwarzania danych osobowych jest realizacja i wykonanie umowy cywilnoprawnej.</w:t>
      </w:r>
    </w:p>
    <w:p w14:paraId="7772674E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Podstawą prawną przetwarzania danych osobowych jest art. 6 ust. 1 lit. b) RODO – przetwarzanie jest niezbędne do wykonania umowy lub do podjęcia działań przed zawarciem umowy.</w:t>
      </w:r>
    </w:p>
    <w:p w14:paraId="7AF216D1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Administrator może przetwarzać dane osobowe jako prawnie uzasadniony interes realizowany przez Administratora o ile prawnie uzasadniony interes wystąpi.</w:t>
      </w:r>
    </w:p>
    <w:p w14:paraId="346236F4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lastRenderedPageBreak/>
        <w:t>Dane osobowe mogą zostać ujawnione jednostkom organizacyjnym PGL Lasy Państwowe, dostawcom usług prawnych i doradczych w dochodzeniu należnych roszczeń (w szczególności kancelariom prawnym), dostawcom usług informatycznych, podmiotom, z którymi administrator będzie współpracował w ramach umów cywilnoprawnych.</w:t>
      </w:r>
    </w:p>
    <w:p w14:paraId="36E2FF30" w14:textId="77777777" w:rsidR="00FC6B45" w:rsidRPr="00A960A7" w:rsidRDefault="00FC6B45" w:rsidP="00FC6B45">
      <w:pPr>
        <w:numPr>
          <w:ilvl w:val="0"/>
          <w:numId w:val="1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Dane osobowe nie są przekazywane poza Europejski Obszar Gospodarczy lub organizacji międzynarodowej.</w:t>
      </w:r>
    </w:p>
    <w:p w14:paraId="3D64B864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8.  Osoby, których dane są przetwarzane mają prawo do: </w:t>
      </w:r>
    </w:p>
    <w:p w14:paraId="5C02BA01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dostępu do treści swoich danych oraz otrzymania ich kopii (art. 15 RODO), </w:t>
      </w:r>
    </w:p>
    <w:p w14:paraId="6FA6A4DB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sprostowania danych (art. 16. RODO), </w:t>
      </w:r>
    </w:p>
    <w:p w14:paraId="670F665C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usunięcia danych (art. 17 RODO), </w:t>
      </w:r>
    </w:p>
    <w:p w14:paraId="54D6BA8D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ograniczenia przetwarzania danych (art. 18 RODO), </w:t>
      </w:r>
    </w:p>
    <w:p w14:paraId="4CBF98FA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przenoszenia danych (art. 20 RODO), </w:t>
      </w:r>
    </w:p>
    <w:p w14:paraId="6D5C7BEB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wniesienia sprzeciwu wobec przetwarzania danych (art. 21 RODO), </w:t>
      </w:r>
    </w:p>
    <w:p w14:paraId="100AE30E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niepodlegania decyzjom podjętym w warunkach zautomatyzowanego przetwarzania danych, w tym profilowania (art. 22 RODO). </w:t>
      </w:r>
    </w:p>
    <w:p w14:paraId="0CB54D28" w14:textId="77777777" w:rsidR="00FC6B45" w:rsidRPr="00A960A7" w:rsidRDefault="00FC6B45" w:rsidP="00FC6B45">
      <w:pPr>
        <w:numPr>
          <w:ilvl w:val="0"/>
          <w:numId w:val="13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wniesienia skargi do organu nadzorczego (Urzędu Ochrony Danych Osobowych, ul. Stawki 2, 00-193 Warszawa) nadzorującego zgodność przetwarzania danych z przepisami o ochronie danych osobowych.</w:t>
      </w:r>
    </w:p>
    <w:p w14:paraId="225DAC6F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9. Administrator ma obowiązek przechowywać dane osobowe nie dłużej niż okres wynikający z Zarządzenia 74 Dyrektora Generalnego Lasów Państwowych z dnia 18 grudnia 2014 r. w sprawie jednolitego rzeczowego wykazu akt Państwowego Gospodarstwa Leśnego Lasy Państwowe. </w:t>
      </w:r>
    </w:p>
    <w:p w14:paraId="7EACDAF0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10. Podanie danych osobowych jest wymogiem umownym lub warunkiem zawarcia umowy. Osoba/osoby, które realizują niniejszą umowę, są zobowiązani do ich podania. Konsekwencja niepodania danych osobowych może skutkować brakiem zawarcia i wykonania umowy cywilnoprawnej. </w:t>
      </w:r>
    </w:p>
    <w:p w14:paraId="4858275E" w14:textId="77777777" w:rsidR="00FC6B45" w:rsidRPr="00A960A7" w:rsidRDefault="00FC6B45" w:rsidP="00FC6B45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11. Dane osobowe nie podlegają zautomatyzowanemu podejmowaniu decyzji, w tym o profilowaniu.</w:t>
      </w:r>
    </w:p>
    <w:p w14:paraId="78EB167D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</w:p>
    <w:p w14:paraId="6DCAB557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§ 15</w:t>
      </w:r>
    </w:p>
    <w:p w14:paraId="149BB53B" w14:textId="77777777" w:rsidR="00FC6B45" w:rsidRPr="00A960A7" w:rsidRDefault="00FC6B45" w:rsidP="00FC6B4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/>
          <w:bCs/>
        </w:rPr>
        <w:t>Postanowienia końcowe</w:t>
      </w:r>
    </w:p>
    <w:p w14:paraId="34845E31" w14:textId="77777777" w:rsidR="00FC6B45" w:rsidRPr="00A960A7" w:rsidRDefault="00FC6B45" w:rsidP="00FC6B45">
      <w:pPr>
        <w:numPr>
          <w:ilvl w:val="0"/>
          <w:numId w:val="1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 sprawach nieuregulowanych niniejszą umową mają zastosowanie przepisy:</w:t>
      </w:r>
    </w:p>
    <w:p w14:paraId="551E5BC3" w14:textId="77777777" w:rsidR="00FC6B45" w:rsidRPr="00A960A7" w:rsidRDefault="00FC6B45" w:rsidP="00FC6B45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Kodeksu cywilnego, </w:t>
      </w:r>
    </w:p>
    <w:p w14:paraId="08B31924" w14:textId="77777777" w:rsidR="00FC6B45" w:rsidRPr="00A960A7" w:rsidRDefault="00FC6B45" w:rsidP="00FC6B45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Prawa budowlanego, </w:t>
      </w:r>
    </w:p>
    <w:p w14:paraId="59D830A0" w14:textId="77777777" w:rsidR="00FC6B45" w:rsidRPr="00A960A7" w:rsidRDefault="00FC6B45" w:rsidP="00FC6B45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Ustawy o prawie autorskim i prawach pokrewnych. </w:t>
      </w:r>
    </w:p>
    <w:p w14:paraId="55CE4CF4" w14:textId="77777777" w:rsidR="00FC6B45" w:rsidRPr="00A960A7" w:rsidRDefault="00FC6B45" w:rsidP="00FC6B45">
      <w:pPr>
        <w:numPr>
          <w:ilvl w:val="0"/>
          <w:numId w:val="1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Spory mogące wyniknąć w związku z wykonaniem niniejszej umowy będzie rozstrzygał sąd właściwy miejscowo i rzeczowa dla siedziby Zamawiającego. </w:t>
      </w:r>
    </w:p>
    <w:p w14:paraId="666B1CE2" w14:textId="77777777" w:rsidR="00FC6B45" w:rsidRPr="00A960A7" w:rsidRDefault="00FC6B45" w:rsidP="00FC6B45">
      <w:pPr>
        <w:numPr>
          <w:ilvl w:val="0"/>
          <w:numId w:val="1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Wszelkie zmiany i uzupełnienia do niniejszej umowy wymagają zachowania formy pisemnej pod rygorem nieważności. </w:t>
      </w:r>
    </w:p>
    <w:p w14:paraId="363FE7B0" w14:textId="77777777" w:rsidR="00FC6B45" w:rsidRPr="00A960A7" w:rsidRDefault="00FC6B45" w:rsidP="00FC6B45">
      <w:pPr>
        <w:numPr>
          <w:ilvl w:val="0"/>
          <w:numId w:val="14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Umowę sporządzono w 2 jednobrzmiących egzemplarzach, jedna dla Wykonawcy i jedna dla Zamawiającego. </w:t>
      </w:r>
    </w:p>
    <w:p w14:paraId="4CA81FC2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</w:p>
    <w:p w14:paraId="68D720A1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  <w:u w:val="single"/>
        </w:rPr>
      </w:pPr>
      <w:r w:rsidRPr="00A960A7">
        <w:rPr>
          <w:rFonts w:asciiTheme="minorHAnsi" w:hAnsiTheme="minorHAnsi" w:cstheme="minorHAnsi"/>
          <w:u w:val="single"/>
        </w:rPr>
        <w:t xml:space="preserve">Integralną część umowy stanowią: </w:t>
      </w:r>
    </w:p>
    <w:p w14:paraId="200BA173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• Wytyczne do projektowania [OPZ] – Załącznik nr 1 do umowy. </w:t>
      </w:r>
    </w:p>
    <w:p w14:paraId="793D6DE6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• Oferta wykonawcy – Załącznik nr 2 do umowy</w:t>
      </w:r>
    </w:p>
    <w:p w14:paraId="44AE0871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</w:p>
    <w:p w14:paraId="6386A280" w14:textId="77777777" w:rsidR="00FC6B45" w:rsidRPr="00A960A7" w:rsidRDefault="00FC6B45" w:rsidP="00FC6B45">
      <w:pPr>
        <w:spacing w:line="240" w:lineRule="auto"/>
        <w:rPr>
          <w:rFonts w:asciiTheme="minorHAnsi" w:hAnsiTheme="minorHAnsi" w:cstheme="minorHAnsi"/>
        </w:rPr>
      </w:pPr>
    </w:p>
    <w:p w14:paraId="3F150555" w14:textId="77777777" w:rsidR="00FC6B45" w:rsidRPr="00A960A7" w:rsidRDefault="00FC6B45" w:rsidP="00FC6B45">
      <w:pPr>
        <w:spacing w:line="240" w:lineRule="auto"/>
        <w:ind w:firstLine="851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b/>
          <w:bCs/>
        </w:rPr>
        <w:t xml:space="preserve">Zamawiający                                                                                   Wykonawca                                                                                                </w:t>
      </w:r>
    </w:p>
    <w:p w14:paraId="45DC7EF7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C83E"/>
    <w:multiLevelType w:val="hybridMultilevel"/>
    <w:tmpl w:val="6322A0E2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813CC2"/>
    <w:multiLevelType w:val="hybridMultilevel"/>
    <w:tmpl w:val="4E1A9A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791DDD"/>
    <w:multiLevelType w:val="hybridMultilevel"/>
    <w:tmpl w:val="161CB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739AE"/>
    <w:multiLevelType w:val="hybridMultilevel"/>
    <w:tmpl w:val="224C38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2000686"/>
    <w:multiLevelType w:val="hybridMultilevel"/>
    <w:tmpl w:val="E2601B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E7022C"/>
    <w:multiLevelType w:val="hybridMultilevel"/>
    <w:tmpl w:val="E500B22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59024A"/>
    <w:multiLevelType w:val="hybridMultilevel"/>
    <w:tmpl w:val="8B40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23D47"/>
    <w:multiLevelType w:val="hybridMultilevel"/>
    <w:tmpl w:val="19CE4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74909"/>
    <w:multiLevelType w:val="hybridMultilevel"/>
    <w:tmpl w:val="2D14C110"/>
    <w:lvl w:ilvl="0" w:tplc="1022480C">
      <w:start w:val="1"/>
      <w:numFmt w:val="lowerLetter"/>
      <w:lvlText w:val="%1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FB56EEF"/>
    <w:multiLevelType w:val="hybridMultilevel"/>
    <w:tmpl w:val="375C0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A4DA1"/>
    <w:multiLevelType w:val="multilevel"/>
    <w:tmpl w:val="C490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B55477"/>
    <w:multiLevelType w:val="hybridMultilevel"/>
    <w:tmpl w:val="65FAA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25684"/>
    <w:multiLevelType w:val="hybridMultilevel"/>
    <w:tmpl w:val="977052E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65FAD"/>
    <w:multiLevelType w:val="hybridMultilevel"/>
    <w:tmpl w:val="B2DE8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23129"/>
    <w:multiLevelType w:val="hybridMultilevel"/>
    <w:tmpl w:val="6A36F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843B4"/>
    <w:multiLevelType w:val="hybridMultilevel"/>
    <w:tmpl w:val="347282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8867A4"/>
    <w:multiLevelType w:val="hybridMultilevel"/>
    <w:tmpl w:val="B3C89B56"/>
    <w:lvl w:ilvl="0" w:tplc="A7DE62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46D9A"/>
    <w:multiLevelType w:val="hybridMultilevel"/>
    <w:tmpl w:val="07800628"/>
    <w:lvl w:ilvl="0" w:tplc="6D6A16D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B303A"/>
    <w:multiLevelType w:val="hybridMultilevel"/>
    <w:tmpl w:val="FCD64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96A59"/>
    <w:multiLevelType w:val="hybridMultilevel"/>
    <w:tmpl w:val="70722F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216E4"/>
    <w:multiLevelType w:val="hybridMultilevel"/>
    <w:tmpl w:val="9DE4DE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72296"/>
    <w:multiLevelType w:val="hybridMultilevel"/>
    <w:tmpl w:val="323CB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7763A"/>
    <w:multiLevelType w:val="hybridMultilevel"/>
    <w:tmpl w:val="2D94D378"/>
    <w:lvl w:ilvl="0" w:tplc="4C12CD56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8511D"/>
    <w:multiLevelType w:val="hybridMultilevel"/>
    <w:tmpl w:val="FF4EF27E"/>
    <w:lvl w:ilvl="0" w:tplc="798EE2D4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B4B3D"/>
    <w:multiLevelType w:val="hybridMultilevel"/>
    <w:tmpl w:val="AC8A9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0754A"/>
    <w:multiLevelType w:val="hybridMultilevel"/>
    <w:tmpl w:val="E91EB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201"/>
    <w:multiLevelType w:val="hybridMultilevel"/>
    <w:tmpl w:val="3D962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43B95"/>
    <w:multiLevelType w:val="hybridMultilevel"/>
    <w:tmpl w:val="25A6BF72"/>
    <w:lvl w:ilvl="0" w:tplc="F1920DFE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929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72411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29463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61822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38818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9005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5694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909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2333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721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5976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47447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34241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078760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0630756">
    <w:abstractNumId w:val="0"/>
  </w:num>
  <w:num w:numId="16" w16cid:durableId="2052415064">
    <w:abstractNumId w:val="22"/>
  </w:num>
  <w:num w:numId="17" w16cid:durableId="935600879">
    <w:abstractNumId w:val="2"/>
  </w:num>
  <w:num w:numId="18" w16cid:durableId="65298759">
    <w:abstractNumId w:val="12"/>
  </w:num>
  <w:num w:numId="19" w16cid:durableId="1449085701">
    <w:abstractNumId w:val="17"/>
  </w:num>
  <w:num w:numId="20" w16cid:durableId="145517633">
    <w:abstractNumId w:val="10"/>
  </w:num>
  <w:num w:numId="21" w16cid:durableId="1345472594">
    <w:abstractNumId w:val="5"/>
  </w:num>
  <w:num w:numId="22" w16cid:durableId="863712459">
    <w:abstractNumId w:val="3"/>
  </w:num>
  <w:num w:numId="23" w16cid:durableId="2070032596">
    <w:abstractNumId w:val="27"/>
  </w:num>
  <w:num w:numId="24" w16cid:durableId="90511599">
    <w:abstractNumId w:val="15"/>
  </w:num>
  <w:num w:numId="25" w16cid:durableId="2116707302">
    <w:abstractNumId w:val="8"/>
  </w:num>
  <w:num w:numId="26" w16cid:durableId="1665935379">
    <w:abstractNumId w:val="4"/>
  </w:num>
  <w:num w:numId="27" w16cid:durableId="5255024">
    <w:abstractNumId w:val="1"/>
  </w:num>
  <w:num w:numId="28" w16cid:durableId="96072306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84F"/>
    <w:rsid w:val="000B6F38"/>
    <w:rsid w:val="005D76EE"/>
    <w:rsid w:val="00716589"/>
    <w:rsid w:val="0080222F"/>
    <w:rsid w:val="00A164F0"/>
    <w:rsid w:val="00B24B2E"/>
    <w:rsid w:val="00C06FAA"/>
    <w:rsid w:val="00FC6B45"/>
    <w:rsid w:val="00FF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66F6F-73C4-4307-AA8F-0E3A7277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B45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0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0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0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0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0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08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08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08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08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0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F0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0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08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08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08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08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08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08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0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0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0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0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084F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FF08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08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0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08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084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C6B45"/>
    <w:rPr>
      <w:color w:val="0563C1"/>
      <w:u w:val="single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FC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uro@personal-dat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4470</Words>
  <Characters>26826</Characters>
  <Application>Microsoft Office Word</Application>
  <DocSecurity>0</DocSecurity>
  <Lines>223</Lines>
  <Paragraphs>62</Paragraphs>
  <ScaleCrop>false</ScaleCrop>
  <Company/>
  <LinksUpToDate>false</LinksUpToDate>
  <CharactersWithSpaces>31234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2026-08-28T10:01:00Z</dcterms:created>
  <dcterms:modified xsi:type="dcterms:W3CDTF">2026-08-28T10:02:00Z</dcterms:modified>
</cp:coreProperties>
</file>